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B58E1" w14:textId="0B4B242B" w:rsidR="00316DA1" w:rsidRDefault="00D10AE3" w:rsidP="00D10AE3">
      <w:pPr>
        <w:tabs>
          <w:tab w:val="center" w:pos="5179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МХК   </w:t>
      </w:r>
      <w:r w:rsidR="00E4150C">
        <w:rPr>
          <w:rFonts w:ascii="Times New Roman" w:hAnsi="Times New Roman" w:cs="Times New Roman"/>
          <w:b/>
        </w:rPr>
        <w:t>Ключ 7-8</w:t>
      </w:r>
      <w:r w:rsidR="003C5AC6" w:rsidRPr="00372F30">
        <w:rPr>
          <w:rFonts w:ascii="Times New Roman" w:hAnsi="Times New Roman" w:cs="Times New Roman"/>
          <w:b/>
        </w:rPr>
        <w:t xml:space="preserve"> класс</w:t>
      </w:r>
    </w:p>
    <w:p w14:paraId="1AAD5E92" w14:textId="77777777" w:rsidR="00A85029" w:rsidRDefault="00A85029" w:rsidP="00D10AE3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auto"/>
        </w:rPr>
      </w:pPr>
    </w:p>
    <w:p w14:paraId="0811CEAD" w14:textId="77777777" w:rsidR="0064790D" w:rsidRPr="0064790D" w:rsidRDefault="0064790D" w:rsidP="00D10A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 w:rsidRPr="0064790D">
        <w:rPr>
          <w:rFonts w:ascii="Times New Roman" w:eastAsia="Calibri" w:hAnsi="Times New Roman" w:cs="Times New Roman"/>
          <w:b/>
          <w:bCs/>
          <w:color w:val="auto"/>
        </w:rPr>
        <w:t>Задание 1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3397"/>
        <w:gridCol w:w="2835"/>
        <w:gridCol w:w="3261"/>
      </w:tblGrid>
      <w:tr w:rsidR="0064790D" w:rsidRPr="0064790D" w14:paraId="425AFEB9" w14:textId="77777777" w:rsidTr="00B8631B">
        <w:tc>
          <w:tcPr>
            <w:tcW w:w="3397" w:type="dxa"/>
          </w:tcPr>
          <w:p w14:paraId="2E3268D6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bookmarkStart w:id="0" w:name="_Hlk150297289"/>
            <w:r w:rsidRPr="0064790D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835" w:type="dxa"/>
          </w:tcPr>
          <w:p w14:paraId="5EECB71A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261" w:type="dxa"/>
          </w:tcPr>
          <w:p w14:paraId="3A3946B9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64790D" w:rsidRPr="0064790D" w14:paraId="6411E90E" w14:textId="77777777" w:rsidTr="00B8631B">
        <w:tc>
          <w:tcPr>
            <w:tcW w:w="3397" w:type="dxa"/>
          </w:tcPr>
          <w:p w14:paraId="37EADF0B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64790D">
              <w:rPr>
                <w:rFonts w:ascii="Times New Roman" w:eastAsia="Calibri" w:hAnsi="Times New Roman" w:cs="Times New Roman"/>
                <w:color w:val="auto"/>
              </w:rPr>
              <w:tab/>
              <w:t>название вокально-инструментального жанра</w:t>
            </w:r>
          </w:p>
        </w:tc>
        <w:tc>
          <w:tcPr>
            <w:tcW w:w="2835" w:type="dxa"/>
          </w:tcPr>
          <w:p w14:paraId="487B68AF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кантата</w:t>
            </w:r>
          </w:p>
        </w:tc>
        <w:tc>
          <w:tcPr>
            <w:tcW w:w="3261" w:type="dxa"/>
          </w:tcPr>
          <w:p w14:paraId="416BEA8D" w14:textId="77777777" w:rsidR="0064790D" w:rsidRPr="00DD7431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DD7431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64790D" w:rsidRPr="0064790D" w14:paraId="6B28853F" w14:textId="77777777" w:rsidTr="00B8631B">
        <w:tc>
          <w:tcPr>
            <w:tcW w:w="3397" w:type="dxa"/>
          </w:tcPr>
          <w:p w14:paraId="1E26A304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64790D">
              <w:rPr>
                <w:rFonts w:ascii="Times New Roman" w:eastAsia="Calibri" w:hAnsi="Times New Roman" w:cs="Times New Roman"/>
                <w:color w:val="auto"/>
              </w:rPr>
              <w:tab/>
              <w:t>название музыкального произведения из текста к заданию</w:t>
            </w:r>
          </w:p>
        </w:tc>
        <w:tc>
          <w:tcPr>
            <w:tcW w:w="2835" w:type="dxa"/>
          </w:tcPr>
          <w:p w14:paraId="4B489DA1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Кантата «Александр Невский»</w:t>
            </w:r>
          </w:p>
          <w:p w14:paraId="3BD406C6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или только</w:t>
            </w:r>
          </w:p>
          <w:p w14:paraId="5014B93D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 xml:space="preserve">«Александр Невский» </w:t>
            </w:r>
          </w:p>
        </w:tc>
        <w:tc>
          <w:tcPr>
            <w:tcW w:w="3261" w:type="dxa"/>
          </w:tcPr>
          <w:p w14:paraId="461334CC" w14:textId="77777777" w:rsidR="0064790D" w:rsidRPr="00DD7431" w:rsidRDefault="004C6C2F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DD7431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  <w:p w14:paraId="69DD5591" w14:textId="77777777" w:rsidR="0064790D" w:rsidRPr="00DD7431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</w:p>
        </w:tc>
      </w:tr>
      <w:bookmarkEnd w:id="0"/>
      <w:tr w:rsidR="0064790D" w:rsidRPr="0064790D" w14:paraId="049FD1F8" w14:textId="77777777" w:rsidTr="00B8631B">
        <w:tc>
          <w:tcPr>
            <w:tcW w:w="3397" w:type="dxa"/>
          </w:tcPr>
          <w:p w14:paraId="0C8CBF78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3.</w:t>
            </w:r>
            <w:r w:rsidRPr="0064790D">
              <w:rPr>
                <w:rFonts w:ascii="Times New Roman" w:eastAsia="Calibri" w:hAnsi="Times New Roman" w:cs="Times New Roman"/>
                <w:color w:val="auto"/>
              </w:rPr>
              <w:tab/>
              <w:t>имя, отчество и фамилия автора музыки</w:t>
            </w:r>
          </w:p>
        </w:tc>
        <w:tc>
          <w:tcPr>
            <w:tcW w:w="2835" w:type="dxa"/>
          </w:tcPr>
          <w:p w14:paraId="0E9A228F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Сергей Сергеевич Прокофьев</w:t>
            </w:r>
          </w:p>
        </w:tc>
        <w:tc>
          <w:tcPr>
            <w:tcW w:w="3261" w:type="dxa"/>
          </w:tcPr>
          <w:p w14:paraId="4A2C71C2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Сергей - 1 балл</w:t>
            </w:r>
          </w:p>
          <w:p w14:paraId="261506F4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Сергеевич - 1 балл</w:t>
            </w:r>
          </w:p>
          <w:p w14:paraId="0FB89290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Прокофьев – 1 балл</w:t>
            </w:r>
          </w:p>
          <w:p w14:paraId="36DB6293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С. Прокофьев – 1 балл</w:t>
            </w:r>
          </w:p>
          <w:p w14:paraId="19616717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color w:val="auto"/>
              </w:rPr>
              <w:t>С.С. Прокофьев – 2 балла</w:t>
            </w:r>
          </w:p>
          <w:p w14:paraId="48BC8DFC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Максимально 3 балла</w:t>
            </w:r>
          </w:p>
        </w:tc>
      </w:tr>
    </w:tbl>
    <w:p w14:paraId="0246CD45" w14:textId="77777777" w:rsidR="0064790D" w:rsidRPr="0064790D" w:rsidRDefault="0064790D" w:rsidP="00D10AE3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color w:val="auto"/>
        </w:rPr>
      </w:pPr>
    </w:p>
    <w:p w14:paraId="713D900D" w14:textId="77777777" w:rsidR="0064790D" w:rsidRPr="0064790D" w:rsidRDefault="0064790D" w:rsidP="00D10AE3">
      <w:pPr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auto"/>
        </w:rPr>
      </w:pPr>
      <w:r w:rsidRPr="0064790D">
        <w:rPr>
          <w:rFonts w:ascii="Times New Roman" w:eastAsia="Calibri" w:hAnsi="Times New Roman" w:cs="Times New Roman"/>
          <w:color w:val="auto"/>
        </w:rPr>
        <w:t xml:space="preserve">4. За каждое верное соотнесение определения и термина по 1 баллу – </w:t>
      </w:r>
      <w:r w:rsidRPr="0064790D">
        <w:rPr>
          <w:rFonts w:ascii="Times New Roman" w:eastAsia="Calibri" w:hAnsi="Times New Roman" w:cs="Times New Roman"/>
          <w:b/>
          <w:bCs/>
          <w:color w:val="auto"/>
        </w:rPr>
        <w:t>всего 9 баллов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516"/>
        <w:gridCol w:w="2829"/>
      </w:tblGrid>
      <w:tr w:rsidR="0064790D" w:rsidRPr="0064790D" w14:paraId="34F12F7A" w14:textId="77777777" w:rsidTr="00B8631B">
        <w:tc>
          <w:tcPr>
            <w:tcW w:w="6516" w:type="dxa"/>
          </w:tcPr>
          <w:p w14:paraId="61CC4792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333333"/>
                <w:shd w:val="clear" w:color="auto" w:fill="FFFFFF"/>
              </w:rPr>
              <w:t>Определение</w:t>
            </w:r>
          </w:p>
        </w:tc>
        <w:tc>
          <w:tcPr>
            <w:tcW w:w="2829" w:type="dxa"/>
          </w:tcPr>
          <w:p w14:paraId="74E29EC0" w14:textId="77777777" w:rsidR="0064790D" w:rsidRPr="0064790D" w:rsidRDefault="0064790D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64790D">
              <w:rPr>
                <w:rFonts w:ascii="Times New Roman" w:eastAsia="Calibri" w:hAnsi="Times New Roman" w:cs="Times New Roman"/>
                <w:b/>
                <w:bCs/>
                <w:color w:val="333333"/>
                <w:shd w:val="clear" w:color="auto" w:fill="FFFFFF"/>
              </w:rPr>
              <w:t>термин</w:t>
            </w:r>
          </w:p>
        </w:tc>
      </w:tr>
      <w:tr w:rsidR="0064790D" w:rsidRPr="0064790D" w14:paraId="0E5870E6" w14:textId="77777777" w:rsidTr="00B8631B">
        <w:tc>
          <w:tcPr>
            <w:tcW w:w="6516" w:type="dxa"/>
          </w:tcPr>
          <w:p w14:paraId="23B71B3C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1. Ладовая окраска музыки, которая ассоциируется со светлой окраской звучания</w:t>
            </w:r>
          </w:p>
        </w:tc>
        <w:tc>
          <w:tcPr>
            <w:tcW w:w="2829" w:type="dxa"/>
          </w:tcPr>
          <w:p w14:paraId="429CA450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Мажор – 1 балл</w:t>
            </w:r>
          </w:p>
        </w:tc>
      </w:tr>
      <w:tr w:rsidR="0064790D" w:rsidRPr="0064790D" w14:paraId="29A9DA69" w14:textId="77777777" w:rsidTr="00B8631B">
        <w:tc>
          <w:tcPr>
            <w:tcW w:w="6516" w:type="dxa"/>
          </w:tcPr>
          <w:p w14:paraId="71EFE73E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2. Музыкальная мысль, представленная одноголосной последовательностью музыкальных звуков и их ритмических длительностей.</w:t>
            </w:r>
          </w:p>
        </w:tc>
        <w:tc>
          <w:tcPr>
            <w:tcW w:w="2829" w:type="dxa"/>
          </w:tcPr>
          <w:p w14:paraId="1B871E80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Мелодия – 1 балл</w:t>
            </w:r>
          </w:p>
        </w:tc>
      </w:tr>
      <w:tr w:rsidR="0064790D" w:rsidRPr="0064790D" w14:paraId="011C8571" w14:textId="77777777" w:rsidTr="00B8631B">
        <w:tc>
          <w:tcPr>
            <w:tcW w:w="6516" w:type="dxa"/>
          </w:tcPr>
          <w:p w14:paraId="742CB3AD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3. Равномерное чередование звуков различной длительности</w:t>
            </w:r>
          </w:p>
        </w:tc>
        <w:tc>
          <w:tcPr>
            <w:tcW w:w="2829" w:type="dxa"/>
          </w:tcPr>
          <w:p w14:paraId="71F5E343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Ритм – 1 балл</w:t>
            </w:r>
          </w:p>
        </w:tc>
      </w:tr>
      <w:tr w:rsidR="0064790D" w:rsidRPr="0064790D" w14:paraId="04481B38" w14:textId="77777777" w:rsidTr="00B8631B">
        <w:tc>
          <w:tcPr>
            <w:tcW w:w="6516" w:type="dxa"/>
          </w:tcPr>
          <w:p w14:paraId="3E37FC85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4. Один из основных жанров музыки с четким ритмом, предназначенный для сопровождения и организации движения людей</w:t>
            </w:r>
          </w:p>
        </w:tc>
        <w:tc>
          <w:tcPr>
            <w:tcW w:w="2829" w:type="dxa"/>
          </w:tcPr>
          <w:p w14:paraId="04DF4433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Марш – 1 балл</w:t>
            </w:r>
          </w:p>
        </w:tc>
      </w:tr>
      <w:tr w:rsidR="0064790D" w:rsidRPr="0064790D" w14:paraId="434CD8C8" w14:textId="77777777" w:rsidTr="00B8631B">
        <w:tc>
          <w:tcPr>
            <w:tcW w:w="6516" w:type="dxa"/>
          </w:tcPr>
          <w:p w14:paraId="5D48D9C8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5. Коллектив певцов, которые совместно исполняют какое-либо вокальное произведение с инструментальным сопровождением или без него.</w:t>
            </w:r>
          </w:p>
        </w:tc>
        <w:tc>
          <w:tcPr>
            <w:tcW w:w="2829" w:type="dxa"/>
          </w:tcPr>
          <w:p w14:paraId="4ED7AE77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Хор – 1 балл</w:t>
            </w:r>
          </w:p>
        </w:tc>
      </w:tr>
      <w:tr w:rsidR="0064790D" w:rsidRPr="0064790D" w14:paraId="429663C6" w14:textId="77777777" w:rsidTr="00B8631B">
        <w:tc>
          <w:tcPr>
            <w:tcW w:w="6516" w:type="dxa"/>
          </w:tcPr>
          <w:p w14:paraId="76254A6B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6. Певец, исполняющий сольную партию.</w:t>
            </w:r>
          </w:p>
        </w:tc>
        <w:tc>
          <w:tcPr>
            <w:tcW w:w="2829" w:type="dxa"/>
          </w:tcPr>
          <w:p w14:paraId="0FA4DBF1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Солист – 1 балл</w:t>
            </w:r>
          </w:p>
        </w:tc>
      </w:tr>
      <w:tr w:rsidR="0064790D" w:rsidRPr="0064790D" w14:paraId="3CCF3DE0" w14:textId="77777777" w:rsidTr="00B8631B">
        <w:tc>
          <w:tcPr>
            <w:tcW w:w="6516" w:type="dxa"/>
          </w:tcPr>
          <w:p w14:paraId="1E7E77C0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7. Коллектив музыкантов, играющих на различных инструментах, который совместно исполняет музыкальные произведения.</w:t>
            </w:r>
          </w:p>
        </w:tc>
        <w:tc>
          <w:tcPr>
            <w:tcW w:w="2829" w:type="dxa"/>
          </w:tcPr>
          <w:p w14:paraId="74C4CBE6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Оркестр – 1 балл</w:t>
            </w:r>
          </w:p>
        </w:tc>
      </w:tr>
      <w:tr w:rsidR="0064790D" w:rsidRPr="0064790D" w14:paraId="5C38A0A7" w14:textId="77777777" w:rsidTr="00B8631B">
        <w:tc>
          <w:tcPr>
            <w:tcW w:w="6516" w:type="dxa"/>
          </w:tcPr>
          <w:p w14:paraId="758595DC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8. Ладовая окраска музыки, которая ассоциируется с тёмной окраской звучания</w:t>
            </w:r>
          </w:p>
        </w:tc>
        <w:tc>
          <w:tcPr>
            <w:tcW w:w="2829" w:type="dxa"/>
          </w:tcPr>
          <w:p w14:paraId="20D310CF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Минор – 1 балл</w:t>
            </w:r>
          </w:p>
        </w:tc>
      </w:tr>
      <w:tr w:rsidR="0064790D" w:rsidRPr="0064790D" w14:paraId="300A4FDE" w14:textId="77777777" w:rsidTr="00B8631B">
        <w:tc>
          <w:tcPr>
            <w:tcW w:w="6516" w:type="dxa"/>
          </w:tcPr>
          <w:p w14:paraId="0377FD24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9. Наименьшая часть мелодии («зерно»), имеющая выразительное значение или высотная организация музыкальных звуков (тонов) в их последовательности</w:t>
            </w:r>
          </w:p>
        </w:tc>
        <w:tc>
          <w:tcPr>
            <w:tcW w:w="2829" w:type="dxa"/>
          </w:tcPr>
          <w:p w14:paraId="2D36F2B8" w14:textId="77777777" w:rsidR="0064790D" w:rsidRPr="004C6C2F" w:rsidRDefault="0064790D" w:rsidP="00D10AE3">
            <w:pPr>
              <w:suppressAutoHyphens w:val="0"/>
              <w:spacing w:after="0" w:line="240" w:lineRule="auto"/>
              <w:ind w:firstLine="426"/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</w:pPr>
            <w:r w:rsidRPr="004C6C2F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Интонация – 1 балл</w:t>
            </w:r>
          </w:p>
        </w:tc>
      </w:tr>
    </w:tbl>
    <w:p w14:paraId="16A6B504" w14:textId="77777777" w:rsidR="0064790D" w:rsidRDefault="0064790D" w:rsidP="00D10AE3">
      <w:pPr>
        <w:suppressAutoHyphens w:val="0"/>
        <w:spacing w:after="0" w:line="240" w:lineRule="auto"/>
        <w:ind w:firstLine="426"/>
        <w:rPr>
          <w:rFonts w:ascii="Times New Roman" w:hAnsi="Times New Roman" w:cs="Times New Roman"/>
          <w:b/>
          <w:color w:val="auto"/>
        </w:rPr>
      </w:pPr>
    </w:p>
    <w:p w14:paraId="147B2B3B" w14:textId="77777777" w:rsidR="0064790D" w:rsidRPr="0064790D" w:rsidRDefault="0064790D" w:rsidP="00D10AE3">
      <w:pPr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14</w:t>
      </w:r>
      <w:r w:rsidR="004C6C2F">
        <w:rPr>
          <w:rFonts w:ascii="Times New Roman" w:hAnsi="Times New Roman" w:cs="Times New Roman"/>
          <w:b/>
          <w:color w:val="auto"/>
        </w:rPr>
        <w:t>.</w:t>
      </w:r>
    </w:p>
    <w:p w14:paraId="2B76D2C3" w14:textId="63994DD1" w:rsidR="00CD175B" w:rsidRDefault="00A85029" w:rsidP="00D10AE3">
      <w:pPr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 xml:space="preserve"> </w:t>
      </w:r>
    </w:p>
    <w:p w14:paraId="088040F6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Задание 2</w:t>
      </w:r>
    </w:p>
    <w:p w14:paraId="3B48C0BC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auto"/>
        </w:rPr>
      </w:pPr>
    </w:p>
    <w:p w14:paraId="7116BBF1" w14:textId="77777777" w:rsidR="00A85029" w:rsidRPr="00A85029" w:rsidRDefault="00A85029" w:rsidP="00D10AE3">
      <w:pPr>
        <w:numPr>
          <w:ilvl w:val="0"/>
          <w:numId w:val="6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Авторы произведений:</w:t>
      </w:r>
    </w:p>
    <w:p w14:paraId="10350FFA" w14:textId="77777777" w:rsidR="00A85029" w:rsidRPr="00A85029" w:rsidRDefault="00A85029" w:rsidP="00D10AE3">
      <w:pPr>
        <w:numPr>
          <w:ilvl w:val="0"/>
          <w:numId w:val="7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П.Д. Корин </w:t>
      </w:r>
      <w:r w:rsidRPr="00A85029">
        <w:rPr>
          <w:rFonts w:ascii="Times New Roman" w:eastAsia="Calibri" w:hAnsi="Times New Roman" w:cs="Times New Roman"/>
          <w:b/>
          <w:color w:val="auto"/>
        </w:rPr>
        <w:t>– 1 балл</w:t>
      </w:r>
    </w:p>
    <w:p w14:paraId="5EB2B439" w14:textId="53A9DEF3" w:rsidR="00A85029" w:rsidRPr="00A85029" w:rsidRDefault="00A85029" w:rsidP="00D10AE3">
      <w:pPr>
        <w:numPr>
          <w:ilvl w:val="0"/>
          <w:numId w:val="7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Н.</w:t>
      </w:r>
      <w:r w:rsidR="00B26F66">
        <w:rPr>
          <w:rFonts w:ascii="Times New Roman" w:eastAsia="Calibri" w:hAnsi="Times New Roman" w:cs="Times New Roman"/>
          <w:color w:val="auto"/>
        </w:rPr>
        <w:t>К</w:t>
      </w:r>
      <w:r w:rsidRPr="00A85029">
        <w:rPr>
          <w:rFonts w:ascii="Times New Roman" w:eastAsia="Calibri" w:hAnsi="Times New Roman" w:cs="Times New Roman"/>
          <w:color w:val="auto"/>
        </w:rPr>
        <w:t xml:space="preserve">. Рерих – </w:t>
      </w:r>
      <w:r w:rsidRPr="00A85029">
        <w:rPr>
          <w:rFonts w:ascii="Times New Roman" w:eastAsia="Calibri" w:hAnsi="Times New Roman" w:cs="Times New Roman"/>
          <w:b/>
          <w:color w:val="auto"/>
        </w:rPr>
        <w:t>1 балл</w:t>
      </w:r>
    </w:p>
    <w:p w14:paraId="08B8D6B6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полное наименование каждого автора можно добавить еще по </w:t>
      </w:r>
      <w:r w:rsidRPr="00A85029">
        <w:rPr>
          <w:rFonts w:ascii="Times New Roman" w:eastAsia="Calibri" w:hAnsi="Times New Roman" w:cs="Times New Roman"/>
          <w:b/>
          <w:color w:val="auto"/>
        </w:rPr>
        <w:t>1 баллу</w:t>
      </w:r>
      <w:r w:rsidRPr="00A85029">
        <w:rPr>
          <w:rFonts w:ascii="Times New Roman" w:eastAsia="Calibri" w:hAnsi="Times New Roman" w:cs="Times New Roman"/>
          <w:color w:val="auto"/>
        </w:rPr>
        <w:t xml:space="preserve">. </w:t>
      </w:r>
    </w:p>
    <w:p w14:paraId="3611BC17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Имя личности, отраженной в полотнах – Александр Невский – </w:t>
      </w:r>
      <w:r w:rsidRPr="00A85029">
        <w:rPr>
          <w:rFonts w:ascii="Times New Roman" w:eastAsia="Calibri" w:hAnsi="Times New Roman" w:cs="Times New Roman"/>
          <w:b/>
          <w:color w:val="auto"/>
        </w:rPr>
        <w:t>1 балл</w:t>
      </w:r>
      <w:r w:rsidRPr="00A85029">
        <w:rPr>
          <w:rFonts w:ascii="Times New Roman" w:eastAsia="Calibri" w:hAnsi="Times New Roman" w:cs="Times New Roman"/>
          <w:color w:val="auto"/>
        </w:rPr>
        <w:t>.</w:t>
      </w:r>
    </w:p>
    <w:p w14:paraId="61698C21" w14:textId="77777777" w:rsidR="00A85029" w:rsidRPr="00A85029" w:rsidRDefault="00A85029" w:rsidP="00D10AE3">
      <w:pPr>
        <w:suppressAutoHyphens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Максимально – 5 баллов</w:t>
      </w:r>
      <w:r w:rsidR="00F67E61">
        <w:rPr>
          <w:rFonts w:ascii="Times New Roman" w:eastAsia="Calibri" w:hAnsi="Times New Roman" w:cs="Times New Roman"/>
          <w:b/>
          <w:color w:val="auto"/>
        </w:rPr>
        <w:t>.</w:t>
      </w:r>
    </w:p>
    <w:p w14:paraId="2931BCA9" w14:textId="77777777" w:rsidR="00A85029" w:rsidRPr="00A85029" w:rsidRDefault="00A85029" w:rsidP="00D10AE3">
      <w:pPr>
        <w:numPr>
          <w:ilvl w:val="0"/>
          <w:numId w:val="6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Характеристики образа Героя, представленного на картинах</w:t>
      </w:r>
    </w:p>
    <w:p w14:paraId="741F5DBB" w14:textId="77777777" w:rsidR="00A85029" w:rsidRPr="00A85029" w:rsidRDefault="00A85029" w:rsidP="00D10AE3">
      <w:pPr>
        <w:suppressAutoHyphens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Пояснение: участники должны дать характеристики героической личности. </w:t>
      </w:r>
    </w:p>
    <w:p w14:paraId="725BD3EE" w14:textId="77777777" w:rsidR="00A85029" w:rsidRPr="00A85029" w:rsidRDefault="00A85029" w:rsidP="00D10AE3">
      <w:pPr>
        <w:suppressAutoHyphens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Пример: образ мужественности и мудрости благоверного князя. Истинно русский человек. Беззаветная преданность Родине, благородство и великодушие. Стратегический ум.</w:t>
      </w:r>
    </w:p>
    <w:p w14:paraId="47DE3B2F" w14:textId="77777777" w:rsidR="00A85029" w:rsidRPr="00A85029" w:rsidRDefault="00A85029" w:rsidP="00D10AE3">
      <w:pPr>
        <w:suppressAutoHyphens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каждую характеристику – </w:t>
      </w:r>
      <w:r w:rsidRPr="00A85029">
        <w:rPr>
          <w:rFonts w:ascii="Times New Roman" w:eastAsia="Calibri" w:hAnsi="Times New Roman" w:cs="Times New Roman"/>
          <w:b/>
          <w:color w:val="auto"/>
        </w:rPr>
        <w:t>по 1 баллу</w:t>
      </w:r>
      <w:r w:rsidRPr="00A85029">
        <w:rPr>
          <w:rFonts w:ascii="Times New Roman" w:eastAsia="Calibri" w:hAnsi="Times New Roman" w:cs="Times New Roman"/>
          <w:color w:val="auto"/>
        </w:rPr>
        <w:t xml:space="preserve">. </w:t>
      </w:r>
      <w:r w:rsidRPr="00A85029">
        <w:rPr>
          <w:rFonts w:ascii="Times New Roman" w:eastAsia="Calibri" w:hAnsi="Times New Roman" w:cs="Times New Roman"/>
          <w:b/>
          <w:color w:val="auto"/>
        </w:rPr>
        <w:t>Максимально – 4 балла</w:t>
      </w:r>
      <w:r w:rsidR="00F67E61">
        <w:rPr>
          <w:rFonts w:ascii="Times New Roman" w:eastAsia="Calibri" w:hAnsi="Times New Roman" w:cs="Times New Roman"/>
          <w:b/>
          <w:color w:val="auto"/>
        </w:rPr>
        <w:t>.</w:t>
      </w:r>
    </w:p>
    <w:p w14:paraId="33915F4E" w14:textId="77777777" w:rsidR="00A85029" w:rsidRPr="00A85029" w:rsidRDefault="00A85029" w:rsidP="00D10AE3">
      <w:pPr>
        <w:numPr>
          <w:ilvl w:val="0"/>
          <w:numId w:val="6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Средства выразительности, которые использует каждый художник для визуального воплощения данного образа.</w:t>
      </w:r>
    </w:p>
    <w:p w14:paraId="6B01F605" w14:textId="77777777" w:rsidR="00A85029" w:rsidRPr="00A85029" w:rsidRDefault="00A85029" w:rsidP="00D10AE3">
      <w:pPr>
        <w:numPr>
          <w:ilvl w:val="0"/>
          <w:numId w:val="8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Монументальный образ Александра Невского – могучая фигура, занимающая пространство всего холста, подчеркивает нерушимую волю князя. Используется статика. Низкая линия горизонта </w:t>
      </w:r>
      <w:r w:rsidRPr="00A85029">
        <w:rPr>
          <w:rFonts w:ascii="Times New Roman" w:eastAsia="Calibri" w:hAnsi="Times New Roman" w:cs="Times New Roman"/>
          <w:color w:val="auto"/>
        </w:rPr>
        <w:lastRenderedPageBreak/>
        <w:t xml:space="preserve">создает ощущение величия и защиты земли Русской. Красный акцент плаща как символ стремления к подвигу через борьбу и преодоления. Строгий взгляд, острые черты лица демонстрируют героизм и некое отречение от себя во имя Родины. Стяг Спаса нерукотворного – деталь, которая связывает его с главным источником его героической силы – веры в Бога. </w:t>
      </w:r>
    </w:p>
    <w:p w14:paraId="454810FB" w14:textId="77777777" w:rsidR="00A85029" w:rsidRPr="00A85029" w:rsidRDefault="00A85029" w:rsidP="00D10AE3">
      <w:pPr>
        <w:tabs>
          <w:tab w:val="left" w:pos="142"/>
        </w:tabs>
        <w:suppressAutoHyphens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каждое грамотное указание средства художественной выразительности – от 1-2 баллов. </w:t>
      </w:r>
      <w:r w:rsidRPr="00A85029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A85029">
        <w:rPr>
          <w:rFonts w:ascii="Times New Roman" w:eastAsia="Calibri" w:hAnsi="Times New Roman" w:cs="Times New Roman"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b/>
          <w:color w:val="auto"/>
        </w:rPr>
        <w:t>– 8 баллов.</w:t>
      </w:r>
    </w:p>
    <w:p w14:paraId="78C04E10" w14:textId="77777777" w:rsidR="00A85029" w:rsidRPr="00A85029" w:rsidRDefault="00A85029" w:rsidP="00D10AE3">
      <w:pPr>
        <w:numPr>
          <w:ilvl w:val="0"/>
          <w:numId w:val="8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 Резкий контраст теплого и холодного в картине – это образ смятения: победа достигается страшной ценой. Поникший силуэт героя на фоне жаркого солнца передает чувство смирения перед судьбой. Низкая линия горизонт</w:t>
      </w:r>
      <w:r w:rsidR="00F67E61">
        <w:rPr>
          <w:rFonts w:ascii="Times New Roman" w:eastAsia="Calibri" w:hAnsi="Times New Roman" w:cs="Times New Roman"/>
          <w:color w:val="auto"/>
        </w:rPr>
        <w:t>а</w:t>
      </w:r>
      <w:r w:rsidRPr="00A85029">
        <w:rPr>
          <w:rFonts w:ascii="Times New Roman" w:eastAsia="Calibri" w:hAnsi="Times New Roman" w:cs="Times New Roman"/>
          <w:color w:val="auto"/>
        </w:rPr>
        <w:t xml:space="preserve"> позволяет поставить образ героя на высокую позицию. Дружина </w:t>
      </w:r>
      <w:proofErr w:type="gramStart"/>
      <w:r w:rsidRPr="00A85029">
        <w:rPr>
          <w:rFonts w:ascii="Times New Roman" w:eastAsia="Calibri" w:hAnsi="Times New Roman" w:cs="Times New Roman"/>
          <w:color w:val="auto"/>
        </w:rPr>
        <w:t>Невского</w:t>
      </w:r>
      <w:proofErr w:type="gramEnd"/>
      <w:r w:rsidRPr="00A85029">
        <w:rPr>
          <w:rFonts w:ascii="Times New Roman" w:eastAsia="Calibri" w:hAnsi="Times New Roman" w:cs="Times New Roman"/>
          <w:color w:val="auto"/>
        </w:rPr>
        <w:t xml:space="preserve"> не ликует от победы, а скорбит об участи своих врагов. Фиолетово-коричневая гамма земли – как застывшая лава вулкана после жаркой битвы. </w:t>
      </w:r>
    </w:p>
    <w:p w14:paraId="047FB6B3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каждое грамотное указание средства художественной выразительности – от 1-2 баллов. </w:t>
      </w:r>
      <w:r w:rsidRPr="00A85029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A85029">
        <w:rPr>
          <w:rFonts w:ascii="Times New Roman" w:eastAsia="Calibri" w:hAnsi="Times New Roman" w:cs="Times New Roman"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b/>
          <w:color w:val="auto"/>
        </w:rPr>
        <w:t>– 8 баллов.</w:t>
      </w:r>
    </w:p>
    <w:p w14:paraId="3290A04F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Максимально по 3 пункту – 16 баллов</w:t>
      </w:r>
      <w:r w:rsidR="00F67E61">
        <w:rPr>
          <w:rFonts w:ascii="Times New Roman" w:eastAsia="Calibri" w:hAnsi="Times New Roman" w:cs="Times New Roman"/>
          <w:b/>
          <w:color w:val="auto"/>
        </w:rPr>
        <w:t>.</w:t>
      </w:r>
    </w:p>
    <w:p w14:paraId="7162C1C6" w14:textId="77777777" w:rsidR="00A85029" w:rsidRPr="00A85029" w:rsidRDefault="00A85029" w:rsidP="00D10AE3">
      <w:pPr>
        <w:numPr>
          <w:ilvl w:val="0"/>
          <w:numId w:val="6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Имена других деятелей искусства (художников</w:t>
      </w:r>
      <w:r w:rsidRPr="00A85029">
        <w:rPr>
          <w:rFonts w:ascii="Times New Roman" w:eastAsia="Calibri" w:hAnsi="Times New Roman" w:cs="Times New Roman"/>
          <w:color w:val="auto"/>
        </w:rPr>
        <w:t xml:space="preserve">, </w:t>
      </w:r>
      <w:r w:rsidRPr="00A85029">
        <w:rPr>
          <w:rFonts w:ascii="Times New Roman" w:eastAsia="Calibri" w:hAnsi="Times New Roman" w:cs="Times New Roman"/>
          <w:b/>
          <w:color w:val="auto"/>
        </w:rPr>
        <w:t>режиссеров, композиторов, писателей и т.п.), которые показывали данного героя в своем творчестве</w:t>
      </w:r>
      <w:r w:rsidR="00F67E61">
        <w:rPr>
          <w:rFonts w:ascii="Times New Roman" w:eastAsia="Calibri" w:hAnsi="Times New Roman" w:cs="Times New Roman"/>
          <w:b/>
          <w:color w:val="auto"/>
        </w:rPr>
        <w:t>.</w:t>
      </w:r>
    </w:p>
    <w:p w14:paraId="74B0C947" w14:textId="77777777" w:rsidR="00A85029" w:rsidRPr="00A85029" w:rsidRDefault="00A85029" w:rsidP="00D10AE3">
      <w:pPr>
        <w:numPr>
          <w:ilvl w:val="0"/>
          <w:numId w:val="9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В.М. Васнецов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3D26AED7" w14:textId="77777777" w:rsidR="00A85029" w:rsidRPr="00A85029" w:rsidRDefault="00A85029" w:rsidP="00D10AE3">
      <w:pPr>
        <w:numPr>
          <w:ilvl w:val="0"/>
          <w:numId w:val="9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С.Рубцов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100E464D" w14:textId="77777777" w:rsidR="00A85029" w:rsidRPr="00A85029" w:rsidRDefault="00A85029" w:rsidP="00D10AE3">
      <w:pPr>
        <w:numPr>
          <w:ilvl w:val="0"/>
          <w:numId w:val="9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Д.П. Костылев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0EABA36F" w14:textId="77777777" w:rsidR="00A85029" w:rsidRPr="00A85029" w:rsidRDefault="00A85029" w:rsidP="00D10AE3">
      <w:pPr>
        <w:numPr>
          <w:ilvl w:val="0"/>
          <w:numId w:val="9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С.Эйзенштейн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69A99A49" w14:textId="77777777" w:rsidR="00A85029" w:rsidRPr="00A85029" w:rsidRDefault="00A85029" w:rsidP="00D10AE3">
      <w:pPr>
        <w:numPr>
          <w:ilvl w:val="0"/>
          <w:numId w:val="9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С.Прокофьев</w:t>
      </w:r>
      <w:r w:rsidR="00F67E61">
        <w:rPr>
          <w:rFonts w:ascii="Times New Roman" w:eastAsia="Calibri" w:hAnsi="Times New Roman" w:cs="Times New Roman"/>
          <w:color w:val="auto"/>
        </w:rPr>
        <w:t>.</w:t>
      </w:r>
    </w:p>
    <w:p w14:paraId="2A90CEDE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За каждое соответствующее наименование авторов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– по 1 баллу. </w:t>
      </w:r>
      <w:r w:rsidRPr="00A85029">
        <w:rPr>
          <w:rFonts w:ascii="Times New Roman" w:eastAsia="Calibri" w:hAnsi="Times New Roman" w:cs="Times New Roman"/>
          <w:color w:val="auto"/>
        </w:rPr>
        <w:t>Если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 можно добавить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по 1 баллу.  Максимально</w:t>
      </w:r>
      <w:r w:rsidRPr="00A85029">
        <w:rPr>
          <w:rFonts w:ascii="Times New Roman" w:eastAsia="Calibri" w:hAnsi="Times New Roman" w:cs="Times New Roman"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b/>
          <w:color w:val="auto"/>
        </w:rPr>
        <w:t>– 6 баллов.</w:t>
      </w:r>
    </w:p>
    <w:p w14:paraId="105CE727" w14:textId="77777777" w:rsidR="00A85029" w:rsidRPr="00A85029" w:rsidRDefault="00A85029" w:rsidP="00D10AE3">
      <w:pPr>
        <w:suppressAutoHyphens w:val="0"/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</w:p>
    <w:p w14:paraId="571C881A" w14:textId="77777777" w:rsidR="00A85029" w:rsidRPr="00A85029" w:rsidRDefault="00A85029" w:rsidP="00D10AE3">
      <w:pPr>
        <w:numPr>
          <w:ilvl w:val="0"/>
          <w:numId w:val="6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b/>
          <w:color w:val="auto"/>
        </w:rPr>
        <w:t>Имена других художников и названия произведений, в которых отражена тема героической личности.</w:t>
      </w:r>
    </w:p>
    <w:p w14:paraId="7C9E2B7A" w14:textId="77777777" w:rsidR="00A85029" w:rsidRPr="00A85029" w:rsidRDefault="00A85029" w:rsidP="00D10AE3">
      <w:pPr>
        <w:numPr>
          <w:ilvl w:val="0"/>
          <w:numId w:val="10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П.Д. Корин «Маршал Жуков»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5AF6E5F3" w14:textId="77777777" w:rsidR="00A85029" w:rsidRPr="00A85029" w:rsidRDefault="00A85029" w:rsidP="00D10AE3">
      <w:pPr>
        <w:numPr>
          <w:ilvl w:val="0"/>
          <w:numId w:val="10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В.Суриков «Переход А.Суворова через Альпы»</w:t>
      </w:r>
      <w:r w:rsidR="00F67E61">
        <w:rPr>
          <w:rFonts w:ascii="Times New Roman" w:eastAsia="Calibri" w:hAnsi="Times New Roman" w:cs="Times New Roman"/>
          <w:color w:val="auto"/>
        </w:rPr>
        <w:t>;</w:t>
      </w:r>
    </w:p>
    <w:p w14:paraId="4CE07411" w14:textId="77777777" w:rsidR="00A85029" w:rsidRPr="00A85029" w:rsidRDefault="00A85029" w:rsidP="00D10AE3">
      <w:pPr>
        <w:numPr>
          <w:ilvl w:val="0"/>
          <w:numId w:val="10"/>
        </w:numPr>
        <w:suppressAutoHyphens w:val="0"/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>О.А. Кипренский «Портрет Давыдова»</w:t>
      </w:r>
      <w:r w:rsidR="00F67E61">
        <w:rPr>
          <w:rFonts w:ascii="Times New Roman" w:eastAsia="Calibri" w:hAnsi="Times New Roman" w:cs="Times New Roman"/>
          <w:color w:val="auto"/>
        </w:rPr>
        <w:t>.</w:t>
      </w:r>
    </w:p>
    <w:p w14:paraId="59D19361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auto"/>
        </w:rPr>
      </w:pPr>
    </w:p>
    <w:p w14:paraId="580FDCF5" w14:textId="77777777" w:rsidR="00A85029" w:rsidRPr="00A85029" w:rsidRDefault="00A85029" w:rsidP="00D10AE3">
      <w:pPr>
        <w:suppressAutoHyphens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color w:val="auto"/>
        </w:rPr>
      </w:pPr>
      <w:r w:rsidRPr="00A85029">
        <w:rPr>
          <w:rFonts w:ascii="Times New Roman" w:eastAsia="Calibri" w:hAnsi="Times New Roman" w:cs="Times New Roman"/>
          <w:color w:val="auto"/>
        </w:rPr>
        <w:t xml:space="preserve">За каждое соответствующее наименование авторов и названий произведений 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– по 2 балла. </w:t>
      </w:r>
      <w:r w:rsidRPr="00A85029">
        <w:rPr>
          <w:rFonts w:ascii="Times New Roman" w:eastAsia="Calibri" w:hAnsi="Times New Roman" w:cs="Times New Roman"/>
          <w:color w:val="auto"/>
        </w:rPr>
        <w:t>Если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</w:t>
      </w:r>
      <w:r w:rsidR="00F67E61">
        <w:rPr>
          <w:rFonts w:ascii="Times New Roman" w:eastAsia="Calibri" w:hAnsi="Times New Roman" w:cs="Times New Roman"/>
          <w:color w:val="auto"/>
        </w:rPr>
        <w:t>,</w:t>
      </w:r>
      <w:r w:rsidRPr="00A85029">
        <w:rPr>
          <w:rFonts w:ascii="Times New Roman" w:eastAsia="Calibri" w:hAnsi="Times New Roman" w:cs="Times New Roman"/>
          <w:color w:val="auto"/>
        </w:rPr>
        <w:t xml:space="preserve"> можно добавить</w:t>
      </w:r>
      <w:r w:rsidRPr="00A85029">
        <w:rPr>
          <w:rFonts w:ascii="Times New Roman" w:eastAsia="Calibri" w:hAnsi="Times New Roman" w:cs="Times New Roman"/>
          <w:b/>
          <w:color w:val="auto"/>
        </w:rPr>
        <w:t xml:space="preserve"> по 1 баллу.  Максимально</w:t>
      </w:r>
      <w:r w:rsidRPr="00A85029">
        <w:rPr>
          <w:rFonts w:ascii="Times New Roman" w:eastAsia="Calibri" w:hAnsi="Times New Roman" w:cs="Times New Roman"/>
          <w:color w:val="auto"/>
        </w:rPr>
        <w:t xml:space="preserve"> </w:t>
      </w:r>
      <w:r w:rsidRPr="00A85029">
        <w:rPr>
          <w:rFonts w:ascii="Times New Roman" w:eastAsia="Calibri" w:hAnsi="Times New Roman" w:cs="Times New Roman"/>
          <w:b/>
          <w:color w:val="auto"/>
        </w:rPr>
        <w:t>– 6 баллов.</w:t>
      </w:r>
    </w:p>
    <w:p w14:paraId="739C9258" w14:textId="77777777" w:rsidR="00E83546" w:rsidRPr="00372F30" w:rsidRDefault="00E83546" w:rsidP="00D10AE3">
      <w:pPr>
        <w:tabs>
          <w:tab w:val="center" w:pos="517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37</w:t>
      </w:r>
      <w:r w:rsidR="00F67E61">
        <w:rPr>
          <w:rFonts w:ascii="Times New Roman" w:hAnsi="Times New Roman" w:cs="Times New Roman"/>
          <w:b/>
          <w:color w:val="auto"/>
        </w:rPr>
        <w:t>.</w:t>
      </w:r>
    </w:p>
    <w:p w14:paraId="58A73706" w14:textId="77777777" w:rsidR="00223874" w:rsidRPr="00223874" w:rsidRDefault="00223874" w:rsidP="00D10AE3">
      <w:pPr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color w:val="auto"/>
        </w:rPr>
      </w:pPr>
    </w:p>
    <w:p w14:paraId="21F6C12A" w14:textId="77777777" w:rsidR="00223874" w:rsidRPr="00223874" w:rsidRDefault="00223874" w:rsidP="00D10AE3">
      <w:pPr>
        <w:suppressAutoHyphens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3</w:t>
      </w:r>
    </w:p>
    <w:p w14:paraId="125D35E3" w14:textId="77777777" w:rsidR="00223874" w:rsidRPr="00223874" w:rsidRDefault="00223874" w:rsidP="00D10AE3">
      <w:pPr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color w:val="auto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3397"/>
        <w:gridCol w:w="2835"/>
        <w:gridCol w:w="3515"/>
      </w:tblGrid>
      <w:tr w:rsidR="00223874" w:rsidRPr="00223874" w14:paraId="134632F7" w14:textId="77777777" w:rsidTr="00D10AE3">
        <w:tc>
          <w:tcPr>
            <w:tcW w:w="3397" w:type="dxa"/>
          </w:tcPr>
          <w:p w14:paraId="1CE8FFD6" w14:textId="77777777" w:rsidR="00223874" w:rsidRPr="00223874" w:rsidRDefault="00DD7431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835" w:type="dxa"/>
          </w:tcPr>
          <w:p w14:paraId="31AB7B53" w14:textId="77777777" w:rsidR="00223874" w:rsidRPr="00223874" w:rsidRDefault="00DD7431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515" w:type="dxa"/>
          </w:tcPr>
          <w:p w14:paraId="1AA6FD0A" w14:textId="77777777" w:rsidR="00223874" w:rsidRPr="00223874" w:rsidRDefault="00DD7431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223874" w:rsidRPr="00223874" w14:paraId="29011D1A" w14:textId="77777777" w:rsidTr="00D10AE3">
        <w:tc>
          <w:tcPr>
            <w:tcW w:w="3397" w:type="dxa"/>
          </w:tcPr>
          <w:p w14:paraId="071DE867" w14:textId="77777777" w:rsidR="00223874" w:rsidRPr="00223874" w:rsidRDefault="00DD7431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ab/>
              <w:t>Название фильма</w:t>
            </w:r>
          </w:p>
        </w:tc>
        <w:tc>
          <w:tcPr>
            <w:tcW w:w="2835" w:type="dxa"/>
          </w:tcPr>
          <w:p w14:paraId="21697383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«Каменный цветок»</w:t>
            </w:r>
          </w:p>
        </w:tc>
        <w:tc>
          <w:tcPr>
            <w:tcW w:w="3515" w:type="dxa"/>
          </w:tcPr>
          <w:p w14:paraId="658135FD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1 балл</w:t>
            </w:r>
          </w:p>
        </w:tc>
      </w:tr>
      <w:tr w:rsidR="00223874" w:rsidRPr="00223874" w14:paraId="771D4B58" w14:textId="77777777" w:rsidTr="00D10AE3">
        <w:tc>
          <w:tcPr>
            <w:tcW w:w="3397" w:type="dxa"/>
          </w:tcPr>
          <w:p w14:paraId="2AC64164" w14:textId="77777777" w:rsidR="00223874" w:rsidRPr="00223874" w:rsidRDefault="00DD7431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ab/>
              <w:t>Имя героини на изображениях №№ 1-2</w:t>
            </w:r>
          </w:p>
        </w:tc>
        <w:tc>
          <w:tcPr>
            <w:tcW w:w="2835" w:type="dxa"/>
          </w:tcPr>
          <w:p w14:paraId="12C77618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Хозяйка Медной горы </w:t>
            </w:r>
          </w:p>
        </w:tc>
        <w:tc>
          <w:tcPr>
            <w:tcW w:w="3515" w:type="dxa"/>
          </w:tcPr>
          <w:p w14:paraId="090A2541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2 балла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при безошибочном указании имени героини</w:t>
            </w:r>
            <w:r w:rsidR="00D557BC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14:paraId="6543DA5F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1 балл – при частично верном написании, например</w:t>
            </w:r>
            <w:r w:rsidR="00D557BC">
              <w:rPr>
                <w:rFonts w:ascii="Times New Roman" w:eastAsia="Calibri" w:hAnsi="Times New Roman" w:cs="Times New Roman"/>
                <w:color w:val="auto"/>
              </w:rPr>
              <w:t>,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с маленькой буквы </w:t>
            </w:r>
            <w:bookmarkStart w:id="1" w:name="_GoBack"/>
            <w:bookmarkEnd w:id="1"/>
            <w:r w:rsidRPr="00223874">
              <w:rPr>
                <w:rFonts w:ascii="Times New Roman" w:eastAsia="Calibri" w:hAnsi="Times New Roman" w:cs="Times New Roman"/>
                <w:color w:val="auto"/>
              </w:rPr>
              <w:t>слово «Хозяйка», или неполное имя, например, Хозяйка горы</w:t>
            </w:r>
          </w:p>
        </w:tc>
      </w:tr>
      <w:tr w:rsidR="00223874" w:rsidRPr="00223874" w14:paraId="6694FF41" w14:textId="77777777" w:rsidTr="00D10AE3">
        <w:tc>
          <w:tcPr>
            <w:tcW w:w="3397" w:type="dxa"/>
          </w:tcPr>
          <w:p w14:paraId="39E07132" w14:textId="77777777" w:rsidR="00223874" w:rsidRPr="00223874" w:rsidRDefault="00DD7431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3. Три определения, которые характеризуют образ героини на изображении № 1-2;</w:t>
            </w:r>
          </w:p>
        </w:tc>
        <w:tc>
          <w:tcPr>
            <w:tcW w:w="2835" w:type="dxa"/>
          </w:tcPr>
          <w:p w14:paraId="72635929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proofErr w:type="gramStart"/>
            <w:r w:rsidRPr="00223874">
              <w:rPr>
                <w:rFonts w:ascii="Times New Roman" w:eastAsia="Calibri" w:hAnsi="Times New Roman" w:cs="Times New Roman"/>
                <w:color w:val="auto"/>
              </w:rPr>
              <w:t>Властная</w:t>
            </w:r>
            <w:proofErr w:type="gramEnd"/>
          </w:p>
          <w:p w14:paraId="68607D77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Величественная</w:t>
            </w:r>
          </w:p>
          <w:p w14:paraId="58BA3CEF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Надменная</w:t>
            </w:r>
          </w:p>
          <w:p w14:paraId="7BC07C94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Царственная</w:t>
            </w:r>
          </w:p>
          <w:p w14:paraId="22783F37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Уверенная</w:t>
            </w:r>
          </w:p>
          <w:p w14:paraId="7A1DE7C9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Горделивая</w:t>
            </w:r>
          </w:p>
          <w:p w14:paraId="6851FCCF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Красивая</w:t>
            </w:r>
          </w:p>
        </w:tc>
        <w:tc>
          <w:tcPr>
            <w:tcW w:w="3515" w:type="dxa"/>
          </w:tcPr>
          <w:p w14:paraId="2C5C7588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По 1 баллу за каждое верное определение.</w:t>
            </w:r>
          </w:p>
          <w:p w14:paraId="72159E32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</w:t>
            </w:r>
          </w:p>
          <w:p w14:paraId="4262E26B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223874" w:rsidRPr="00223874" w14:paraId="446EDE35" w14:textId="77777777" w:rsidTr="00D10AE3">
        <w:tc>
          <w:tcPr>
            <w:tcW w:w="3397" w:type="dxa"/>
          </w:tcPr>
          <w:p w14:paraId="7D115F63" w14:textId="77777777" w:rsidR="00223874" w:rsidRPr="00223874" w:rsidRDefault="00DD7431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4. Причина, по которой меняется настроение у героини на изображениях №№ 3-4.</w:t>
            </w:r>
          </w:p>
        </w:tc>
        <w:tc>
          <w:tcPr>
            <w:tcW w:w="2835" w:type="dxa"/>
          </w:tcPr>
          <w:p w14:paraId="1E85660F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Данила-мастер (1 балл) уходит во владения Хозяйки Медной горы (1 балл), чтобы узнать секреты работы с камнем (1 балл). </w:t>
            </w:r>
          </w:p>
          <w:p w14:paraId="7EA9021F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/>
                <w:i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i/>
                <w:iCs/>
                <w:color w:val="auto"/>
              </w:rPr>
              <w:t xml:space="preserve">Участник может дать свое определение, </w:t>
            </w:r>
            <w:r w:rsidRPr="00223874">
              <w:rPr>
                <w:rFonts w:ascii="Times New Roman" w:eastAsia="Calibri" w:hAnsi="Times New Roman" w:cs="Times New Roman"/>
                <w:i/>
                <w:iCs/>
                <w:color w:val="auto"/>
              </w:rPr>
              <w:lastRenderedPageBreak/>
              <w:t>близкое по смыслу.</w:t>
            </w:r>
          </w:p>
        </w:tc>
        <w:tc>
          <w:tcPr>
            <w:tcW w:w="3515" w:type="dxa"/>
          </w:tcPr>
          <w:p w14:paraId="34C353B4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lastRenderedPageBreak/>
              <w:t>Всего 3 балла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за правильно переданный смысл ответа, по схеме: «кто? – 1 балл</w:t>
            </w:r>
            <w:r w:rsidR="00D557BC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куда? –  1 балл</w:t>
            </w:r>
            <w:r w:rsidR="00D557BC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 что делает? – 1 балл». </w:t>
            </w:r>
          </w:p>
        </w:tc>
      </w:tr>
      <w:tr w:rsidR="00223874" w:rsidRPr="00223874" w14:paraId="57A0FCA0" w14:textId="77777777" w:rsidTr="00D10AE3">
        <w:tc>
          <w:tcPr>
            <w:tcW w:w="3397" w:type="dxa"/>
          </w:tcPr>
          <w:p w14:paraId="6C4F6B79" w14:textId="77777777" w:rsidR="00223874" w:rsidRPr="00223874" w:rsidRDefault="00DD7431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lastRenderedPageBreak/>
              <w:t>5. Характеристика настроения героини на изображении № 4 и три художественных приема, которые используе</w:t>
            </w:r>
            <w:r w:rsidR="00223874" w:rsidRPr="00223874">
              <w:rPr>
                <w:rFonts w:ascii="Times New Roman" w:eastAsia="Calibri" w:hAnsi="Times New Roman" w:cs="Times New Roman"/>
                <w:color w:val="auto"/>
              </w:rPr>
              <w:t>т режиссер для его передачи</w:t>
            </w:r>
          </w:p>
        </w:tc>
        <w:tc>
          <w:tcPr>
            <w:tcW w:w="2835" w:type="dxa"/>
          </w:tcPr>
          <w:p w14:paraId="3DDAE117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Характеристика настроения: </w:t>
            </w:r>
          </w:p>
          <w:p w14:paraId="10FA0AFF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печаль,</w:t>
            </w:r>
          </w:p>
          <w:p w14:paraId="638491BB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тоска,</w:t>
            </w:r>
          </w:p>
          <w:p w14:paraId="6FD79C81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 xml:space="preserve">грусть, </w:t>
            </w:r>
          </w:p>
          <w:p w14:paraId="3D9BFE72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отчаяние,</w:t>
            </w:r>
          </w:p>
          <w:p w14:paraId="247D1F60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уныние и другие синонимы.</w:t>
            </w:r>
          </w:p>
          <w:p w14:paraId="6F29760C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Художественные приемы:</w:t>
            </w:r>
          </w:p>
          <w:p w14:paraId="24A291D6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склоненная вниз голова,</w:t>
            </w:r>
          </w:p>
          <w:p w14:paraId="0BC192BE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взгляд в пол,</w:t>
            </w:r>
          </w:p>
          <w:p w14:paraId="1C2727E4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безвольно лежащая на столе рука,</w:t>
            </w:r>
          </w:p>
          <w:p w14:paraId="25321764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горящая на столе свеча,</w:t>
            </w:r>
          </w:p>
          <w:p w14:paraId="0DB82EB3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выражение лица.</w:t>
            </w:r>
          </w:p>
        </w:tc>
        <w:tc>
          <w:tcPr>
            <w:tcW w:w="3515" w:type="dxa"/>
          </w:tcPr>
          <w:p w14:paraId="6DE4348F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- 1 балл за правильно указанное настроение;</w:t>
            </w:r>
          </w:p>
          <w:p w14:paraId="66C1403E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color w:val="auto"/>
              </w:rPr>
              <w:t>По 1 баллу за каждый верно указанный художественный прием.</w:t>
            </w:r>
          </w:p>
          <w:p w14:paraId="1ECA72C0" w14:textId="77777777" w:rsidR="00223874" w:rsidRPr="00223874" w:rsidRDefault="00223874" w:rsidP="00D10AE3">
            <w:pPr>
              <w:suppressAutoHyphens w:val="0"/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22387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4 балла за вопрос</w:t>
            </w:r>
            <w:r w:rsidRPr="00223874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</w:tr>
    </w:tbl>
    <w:p w14:paraId="56086DE6" w14:textId="77777777" w:rsidR="00223874" w:rsidRPr="00223874" w:rsidRDefault="00223874" w:rsidP="00D10AE3">
      <w:pPr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color w:val="auto"/>
        </w:rPr>
      </w:pPr>
    </w:p>
    <w:p w14:paraId="1C6D005A" w14:textId="77777777" w:rsidR="00223874" w:rsidRPr="00372F30" w:rsidRDefault="00223874" w:rsidP="00D10AE3">
      <w:pPr>
        <w:tabs>
          <w:tab w:val="center" w:pos="517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13</w:t>
      </w:r>
      <w:r w:rsidR="00D557BC">
        <w:rPr>
          <w:rFonts w:ascii="Times New Roman" w:hAnsi="Times New Roman" w:cs="Times New Roman"/>
          <w:b/>
          <w:color w:val="auto"/>
        </w:rPr>
        <w:t>.</w:t>
      </w:r>
    </w:p>
    <w:p w14:paraId="1CB33079" w14:textId="77777777" w:rsidR="00B70BE5" w:rsidRPr="00B70BE5" w:rsidRDefault="00B70BE5" w:rsidP="00D10AE3">
      <w:pPr>
        <w:suppressAutoHyphens w:val="0"/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Задание 4</w:t>
      </w:r>
    </w:p>
    <w:p w14:paraId="21575924" w14:textId="77777777" w:rsidR="00B70BE5" w:rsidRPr="00B70BE5" w:rsidRDefault="00B70BE5" w:rsidP="00D10AE3">
      <w:pPr>
        <w:suppressAutoHyphens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b/>
          <w:color w:val="auto"/>
        </w:rPr>
      </w:pPr>
    </w:p>
    <w:p w14:paraId="2F0382FC" w14:textId="77777777" w:rsidR="00B70BE5" w:rsidRPr="00B70BE5" w:rsidRDefault="00B70BE5" w:rsidP="00D10AE3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Какой стиль на всех иллюстрациях в таблице? Максимально – 2 балла</w:t>
      </w:r>
    </w:p>
    <w:p w14:paraId="34C4CD46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proofErr w:type="gramStart"/>
      <w:r w:rsidRPr="00B70BE5">
        <w:rPr>
          <w:rFonts w:ascii="Times New Roman" w:eastAsia="Calibri" w:hAnsi="Times New Roman" w:cs="Times New Roman"/>
          <w:color w:val="auto"/>
        </w:rPr>
        <w:t>Романский</w:t>
      </w:r>
      <w:proofErr w:type="gramEnd"/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7D03B418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Готика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1220E95E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Ренессанс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13A57D2A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color w:val="auto"/>
        </w:rPr>
      </w:pPr>
      <w:r w:rsidRPr="00D557BC">
        <w:rPr>
          <w:rFonts w:ascii="Times New Roman" w:eastAsia="Calibri" w:hAnsi="Times New Roman" w:cs="Times New Roman"/>
          <w:b/>
          <w:color w:val="auto"/>
        </w:rPr>
        <w:t xml:space="preserve">Барокко </w:t>
      </w:r>
      <w:r w:rsidRPr="00B70BE5">
        <w:rPr>
          <w:rFonts w:ascii="Times New Roman" w:eastAsia="Calibri" w:hAnsi="Times New Roman" w:cs="Times New Roman"/>
          <w:color w:val="auto"/>
        </w:rPr>
        <w:t xml:space="preserve">– </w:t>
      </w:r>
      <w:r w:rsidRPr="00B70BE5">
        <w:rPr>
          <w:rFonts w:ascii="Times New Roman" w:eastAsia="Calibri" w:hAnsi="Times New Roman" w:cs="Times New Roman"/>
          <w:b/>
          <w:color w:val="auto"/>
        </w:rPr>
        <w:t>2 балла</w:t>
      </w:r>
      <w:r w:rsidR="00D557BC">
        <w:rPr>
          <w:rFonts w:ascii="Times New Roman" w:eastAsia="Calibri" w:hAnsi="Times New Roman" w:cs="Times New Roman"/>
          <w:b/>
          <w:color w:val="auto"/>
        </w:rPr>
        <w:t>.</w:t>
      </w:r>
    </w:p>
    <w:p w14:paraId="4EBF68B5" w14:textId="77777777" w:rsidR="00B70BE5" w:rsidRPr="00B70BE5" w:rsidRDefault="00B70BE5" w:rsidP="00D10AE3">
      <w:pPr>
        <w:suppressAutoHyphens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color w:val="auto"/>
        </w:rPr>
      </w:pPr>
    </w:p>
    <w:p w14:paraId="2020C74A" w14:textId="77777777" w:rsidR="00B70BE5" w:rsidRPr="00B70BE5" w:rsidRDefault="00B70BE5" w:rsidP="00D10AE3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Какие две страны представлены на иллюстрациях? Максимально – 2 балла</w:t>
      </w:r>
    </w:p>
    <w:p w14:paraId="248A2C10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Англия и Франция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63C934E8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D557BC">
        <w:rPr>
          <w:rFonts w:ascii="Times New Roman" w:eastAsia="Calibri" w:hAnsi="Times New Roman" w:cs="Times New Roman"/>
          <w:b/>
          <w:color w:val="auto"/>
        </w:rPr>
        <w:t>Россия и Италия –</w:t>
      </w:r>
      <w:r w:rsidRPr="00B70BE5">
        <w:rPr>
          <w:rFonts w:ascii="Times New Roman" w:eastAsia="Calibri" w:hAnsi="Times New Roman" w:cs="Times New Roman"/>
          <w:color w:val="auto"/>
        </w:rPr>
        <w:t xml:space="preserve"> </w:t>
      </w:r>
      <w:r w:rsidRPr="00B70BE5">
        <w:rPr>
          <w:rFonts w:ascii="Times New Roman" w:eastAsia="Calibri" w:hAnsi="Times New Roman" w:cs="Times New Roman"/>
          <w:b/>
          <w:color w:val="auto"/>
        </w:rPr>
        <w:t>2 балла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38FF92FB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Испания и Германия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3FB673D6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Голландия и Португалия</w:t>
      </w:r>
      <w:r w:rsidR="00D557BC">
        <w:rPr>
          <w:rFonts w:ascii="Times New Roman" w:eastAsia="Calibri" w:hAnsi="Times New Roman" w:cs="Times New Roman"/>
          <w:color w:val="auto"/>
        </w:rPr>
        <w:t>.</w:t>
      </w:r>
    </w:p>
    <w:p w14:paraId="5586AB9D" w14:textId="77777777" w:rsidR="00B70BE5" w:rsidRPr="00B70BE5" w:rsidRDefault="00B70BE5" w:rsidP="00D10AE3">
      <w:pPr>
        <w:suppressAutoHyphens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color w:val="auto"/>
        </w:rPr>
      </w:pPr>
    </w:p>
    <w:p w14:paraId="2A727BD4" w14:textId="77777777" w:rsidR="00B70BE5" w:rsidRPr="00B70BE5" w:rsidRDefault="00B70BE5" w:rsidP="00D10AE3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Какие два вида пространственных искусства, представлены на иллюстрациях?                         Максимально – 2 балла</w:t>
      </w:r>
    </w:p>
    <w:p w14:paraId="05054D09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Живопись и скульптура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3768FDA7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Офорт и ксилография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51D7D006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Архитектура и декоративно-прикладное искусство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5F5466A5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D557BC">
        <w:rPr>
          <w:rFonts w:ascii="Times New Roman" w:eastAsia="Calibri" w:hAnsi="Times New Roman" w:cs="Times New Roman"/>
          <w:b/>
          <w:color w:val="auto"/>
        </w:rPr>
        <w:t>Архитектура и садово-парковое искусство</w:t>
      </w:r>
      <w:r w:rsidRPr="00B70BE5">
        <w:rPr>
          <w:rFonts w:ascii="Times New Roman" w:eastAsia="Calibri" w:hAnsi="Times New Roman" w:cs="Times New Roman"/>
          <w:color w:val="auto"/>
        </w:rPr>
        <w:t xml:space="preserve"> </w:t>
      </w:r>
      <w:r w:rsidRPr="00B70BE5">
        <w:rPr>
          <w:rFonts w:ascii="Times New Roman" w:eastAsia="Calibri" w:hAnsi="Times New Roman" w:cs="Times New Roman"/>
          <w:b/>
          <w:color w:val="auto"/>
        </w:rPr>
        <w:t>–</w:t>
      </w:r>
      <w:r w:rsidRPr="00B70BE5">
        <w:rPr>
          <w:rFonts w:ascii="Times New Roman" w:eastAsia="Calibri" w:hAnsi="Times New Roman" w:cs="Times New Roman"/>
          <w:b/>
          <w:i/>
          <w:color w:val="auto"/>
        </w:rPr>
        <w:t xml:space="preserve"> </w:t>
      </w:r>
      <w:r w:rsidRPr="00B70BE5">
        <w:rPr>
          <w:rFonts w:ascii="Times New Roman" w:eastAsia="Calibri" w:hAnsi="Times New Roman" w:cs="Times New Roman"/>
          <w:b/>
          <w:color w:val="auto"/>
        </w:rPr>
        <w:t>2 балла</w:t>
      </w:r>
      <w:r w:rsidR="00D557BC">
        <w:rPr>
          <w:rFonts w:ascii="Times New Roman" w:eastAsia="Calibri" w:hAnsi="Times New Roman" w:cs="Times New Roman"/>
          <w:b/>
          <w:color w:val="auto"/>
        </w:rPr>
        <w:t>.</w:t>
      </w:r>
    </w:p>
    <w:p w14:paraId="43F2BA6F" w14:textId="77777777" w:rsidR="00B70BE5" w:rsidRPr="00B70BE5" w:rsidRDefault="00B70BE5" w:rsidP="00D10AE3">
      <w:pPr>
        <w:suppressAutoHyphens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color w:val="auto"/>
        </w:rPr>
      </w:pPr>
    </w:p>
    <w:p w14:paraId="51E6FCC7" w14:textId="77777777" w:rsidR="00B70BE5" w:rsidRPr="00B70BE5" w:rsidRDefault="00B70BE5" w:rsidP="00D10AE3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color w:val="auto"/>
        </w:rPr>
      </w:pPr>
      <w:r w:rsidRPr="00B70BE5">
        <w:rPr>
          <w:rFonts w:ascii="Times New Roman" w:eastAsia="Calibri" w:hAnsi="Times New Roman" w:cs="Times New Roman"/>
          <w:b/>
          <w:color w:val="auto"/>
        </w:rPr>
        <w:t>По каким значимым признакам можно разделить архитектурные объекты на иллюстрациях? Максимально – 2 балла</w:t>
      </w:r>
    </w:p>
    <w:p w14:paraId="257C50EF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 xml:space="preserve"> Дешёвые и дорогие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2D39B738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color w:val="auto"/>
        </w:rPr>
      </w:pPr>
      <w:proofErr w:type="gramStart"/>
      <w:r w:rsidRPr="00D557BC">
        <w:rPr>
          <w:rFonts w:ascii="Times New Roman" w:eastAsia="Calibri" w:hAnsi="Times New Roman" w:cs="Times New Roman"/>
          <w:b/>
          <w:color w:val="auto"/>
        </w:rPr>
        <w:t>Религиозные</w:t>
      </w:r>
      <w:proofErr w:type="gramEnd"/>
      <w:r w:rsidRPr="00D557BC">
        <w:rPr>
          <w:rFonts w:ascii="Times New Roman" w:eastAsia="Calibri" w:hAnsi="Times New Roman" w:cs="Times New Roman"/>
          <w:b/>
          <w:color w:val="auto"/>
        </w:rPr>
        <w:t xml:space="preserve"> и светские –</w:t>
      </w:r>
      <w:r w:rsidRPr="00B70BE5">
        <w:rPr>
          <w:rFonts w:ascii="Times New Roman" w:eastAsia="Calibri" w:hAnsi="Times New Roman" w:cs="Times New Roman"/>
          <w:color w:val="auto"/>
        </w:rPr>
        <w:t xml:space="preserve"> </w:t>
      </w:r>
      <w:r w:rsidRPr="00B70BE5">
        <w:rPr>
          <w:rFonts w:ascii="Times New Roman" w:eastAsia="Calibri" w:hAnsi="Times New Roman" w:cs="Times New Roman"/>
          <w:b/>
          <w:color w:val="auto"/>
        </w:rPr>
        <w:t>2 балла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1A36A362" w14:textId="77777777" w:rsidR="00B70BE5" w:rsidRP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Осенние и весенние</w:t>
      </w:r>
      <w:r w:rsidR="00D557BC">
        <w:rPr>
          <w:rFonts w:ascii="Times New Roman" w:eastAsia="Calibri" w:hAnsi="Times New Roman" w:cs="Times New Roman"/>
          <w:color w:val="auto"/>
        </w:rPr>
        <w:t>;</w:t>
      </w:r>
    </w:p>
    <w:p w14:paraId="3D269761" w14:textId="77777777" w:rsidR="00B70BE5" w:rsidRDefault="00B70BE5" w:rsidP="00D10AE3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color w:val="auto"/>
        </w:rPr>
      </w:pPr>
      <w:r w:rsidRPr="00B70BE5">
        <w:rPr>
          <w:rFonts w:ascii="Times New Roman" w:eastAsia="Calibri" w:hAnsi="Times New Roman" w:cs="Times New Roman"/>
          <w:color w:val="auto"/>
        </w:rPr>
        <w:t>Известные и неизвестные</w:t>
      </w:r>
      <w:r w:rsidR="00D557BC">
        <w:rPr>
          <w:rFonts w:ascii="Times New Roman" w:eastAsia="Calibri" w:hAnsi="Times New Roman" w:cs="Times New Roman"/>
          <w:color w:val="auto"/>
        </w:rPr>
        <w:t>.</w:t>
      </w:r>
    </w:p>
    <w:p w14:paraId="0ACFDE8C" w14:textId="77777777" w:rsidR="00D10AE3" w:rsidRPr="00B70BE5" w:rsidRDefault="00D10AE3" w:rsidP="00D10AE3">
      <w:pPr>
        <w:suppressAutoHyphens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color w:val="auto"/>
        </w:rPr>
      </w:pPr>
    </w:p>
    <w:p w14:paraId="2FE96684" w14:textId="548198CD" w:rsidR="00B70BE5" w:rsidRPr="00B70BE5" w:rsidRDefault="001F2AA5" w:rsidP="00D10AE3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 w:line="240" w:lineRule="auto"/>
        <w:ind w:left="0" w:firstLine="426"/>
        <w:contextualSpacing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Впишите в таблицу</w:t>
      </w:r>
      <w:r w:rsidR="00B70BE5" w:rsidRPr="00B70BE5">
        <w:rPr>
          <w:rFonts w:ascii="Times New Roman" w:eastAsia="Calibri" w:hAnsi="Times New Roman" w:cs="Times New Roman"/>
          <w:b/>
          <w:color w:val="auto"/>
        </w:rPr>
        <w:t xml:space="preserve"> порядковый номер названия постройки и имя архитектора в соответствии с изображением: Максимально – 12 баллов, по 2 балла за каждое верное соотнесение.</w:t>
      </w:r>
    </w:p>
    <w:p w14:paraId="280E96B1" w14:textId="77777777" w:rsidR="00B70BE5" w:rsidRPr="00B70BE5" w:rsidRDefault="00B70BE5" w:rsidP="00D10AE3">
      <w:pPr>
        <w:suppressAutoHyphens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color w:val="auto"/>
        </w:rPr>
      </w:pPr>
    </w:p>
    <w:p w14:paraId="52B7DBBE" w14:textId="77777777" w:rsidR="00B70BE5" w:rsidRDefault="00B70BE5" w:rsidP="00D10AE3">
      <w:pPr>
        <w:suppressAutoHyphens w:val="0"/>
        <w:autoSpaceDE w:val="0"/>
        <w:autoSpaceDN w:val="0"/>
        <w:adjustRightInd w:val="0"/>
        <w:spacing w:after="0" w:line="240" w:lineRule="auto"/>
        <w:ind w:firstLine="426"/>
        <w:contextualSpacing/>
        <w:rPr>
          <w:rFonts w:ascii="Times New Roman" w:eastAsia="Calibri" w:hAnsi="Times New Roman" w:cs="Times New Roman"/>
          <w:color w:val="auto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38"/>
        <w:gridCol w:w="5670"/>
        <w:gridCol w:w="2120"/>
      </w:tblGrid>
      <w:tr w:rsidR="00B70BE5" w14:paraId="05391A28" w14:textId="77777777" w:rsidTr="00A6478E">
        <w:tc>
          <w:tcPr>
            <w:tcW w:w="1838" w:type="dxa"/>
          </w:tcPr>
          <w:p w14:paraId="7275E0E3" w14:textId="77777777" w:rsidR="00B70BE5" w:rsidRPr="00A6478E" w:rsidRDefault="00B70BE5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A6478E">
              <w:rPr>
                <w:rFonts w:ascii="Times New Roman" w:eastAsia="Calibri" w:hAnsi="Times New Roman" w:cs="Times New Roman"/>
                <w:b/>
                <w:color w:val="auto"/>
              </w:rPr>
              <w:t>№</w:t>
            </w:r>
            <w:r w:rsidR="00A6478E" w:rsidRPr="00A6478E">
              <w:rPr>
                <w:rFonts w:ascii="Times New Roman" w:eastAsia="Calibri" w:hAnsi="Times New Roman" w:cs="Times New Roman"/>
                <w:b/>
                <w:color w:val="auto"/>
              </w:rPr>
              <w:t xml:space="preserve"> изображения</w:t>
            </w:r>
          </w:p>
        </w:tc>
        <w:tc>
          <w:tcPr>
            <w:tcW w:w="5670" w:type="dxa"/>
          </w:tcPr>
          <w:p w14:paraId="2F414EA4" w14:textId="77777777" w:rsidR="00B70BE5" w:rsidRPr="00A6478E" w:rsidRDefault="00B70BE5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A6478E">
              <w:rPr>
                <w:rFonts w:ascii="Times New Roman" w:eastAsia="Calibri" w:hAnsi="Times New Roman" w:cs="Times New Roman"/>
                <w:b/>
                <w:color w:val="auto"/>
              </w:rPr>
              <w:t>Название</w:t>
            </w:r>
          </w:p>
        </w:tc>
        <w:tc>
          <w:tcPr>
            <w:tcW w:w="2120" w:type="dxa"/>
          </w:tcPr>
          <w:p w14:paraId="7772ABE3" w14:textId="77777777" w:rsidR="00B70BE5" w:rsidRPr="00A6478E" w:rsidRDefault="00A6478E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A6478E">
              <w:rPr>
                <w:rFonts w:ascii="Times New Roman" w:eastAsia="Calibri" w:hAnsi="Times New Roman" w:cs="Times New Roman"/>
                <w:b/>
                <w:color w:val="auto"/>
              </w:rPr>
              <w:t>Порядковый номер названия</w:t>
            </w:r>
          </w:p>
        </w:tc>
      </w:tr>
      <w:tr w:rsidR="00A6478E" w14:paraId="6A696270" w14:textId="77777777" w:rsidTr="00A6478E">
        <w:tc>
          <w:tcPr>
            <w:tcW w:w="1838" w:type="dxa"/>
          </w:tcPr>
          <w:p w14:paraId="7AAD1937" w14:textId="77777777" w:rsidR="00B70BE5" w:rsidRPr="00B70BE5" w:rsidRDefault="00B70BE5" w:rsidP="00D10AE3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5DAD4505" w14:textId="77777777" w:rsidR="00B70BE5" w:rsidRDefault="00B70BE5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B70BE5">
              <w:rPr>
                <w:rFonts w:ascii="Times New Roman" w:eastAsia="Calibri" w:hAnsi="Times New Roman" w:cs="Times New Roman"/>
                <w:color w:val="auto"/>
              </w:rPr>
              <w:t>Церковь Иль-</w:t>
            </w:r>
            <w:proofErr w:type="spellStart"/>
            <w:r w:rsidRPr="00B70BE5">
              <w:rPr>
                <w:rFonts w:ascii="Times New Roman" w:eastAsia="Calibri" w:hAnsi="Times New Roman" w:cs="Times New Roman"/>
                <w:color w:val="auto"/>
              </w:rPr>
              <w:t>Джезу</w:t>
            </w:r>
            <w:proofErr w:type="spellEnd"/>
            <w:r w:rsidRPr="00B70BE5">
              <w:rPr>
                <w:rFonts w:ascii="Times New Roman" w:eastAsia="Calibri" w:hAnsi="Times New Roman" w:cs="Times New Roman"/>
                <w:color w:val="auto"/>
              </w:rPr>
              <w:t xml:space="preserve">, арх. Джакомо </w:t>
            </w:r>
            <w:r w:rsidR="00A6478E">
              <w:rPr>
                <w:rFonts w:ascii="Times New Roman" w:eastAsia="Calibri" w:hAnsi="Times New Roman" w:cs="Times New Roman"/>
                <w:color w:val="auto"/>
              </w:rPr>
              <w:t>да Виньола, Джакомо Делла Порта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2120" w:type="dxa"/>
          </w:tcPr>
          <w:p w14:paraId="5B3DBC30" w14:textId="77777777" w:rsidR="00B70BE5" w:rsidRDefault="00B70BE5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5.3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726F7AA4" w14:textId="77777777" w:rsidTr="00A6478E">
        <w:tc>
          <w:tcPr>
            <w:tcW w:w="1838" w:type="dxa"/>
          </w:tcPr>
          <w:p w14:paraId="67F25D31" w14:textId="77777777" w:rsidR="00B70BE5" w:rsidRPr="00A6478E" w:rsidRDefault="00B70BE5" w:rsidP="00D10AE3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57EE2054" w14:textId="77777777" w:rsidR="00B70BE5" w:rsidRDefault="00A6478E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A6478E">
              <w:rPr>
                <w:rFonts w:ascii="Times New Roman" w:eastAsia="Calibri" w:hAnsi="Times New Roman" w:cs="Times New Roman"/>
                <w:color w:val="auto"/>
              </w:rPr>
              <w:t>Петропавловск</w:t>
            </w:r>
            <w:r>
              <w:rPr>
                <w:rFonts w:ascii="Times New Roman" w:eastAsia="Calibri" w:hAnsi="Times New Roman" w:cs="Times New Roman"/>
                <w:color w:val="auto"/>
              </w:rPr>
              <w:t>ий собор; арх. Доменико Трезини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2120" w:type="dxa"/>
          </w:tcPr>
          <w:p w14:paraId="655B1632" w14:textId="77777777" w:rsidR="00B70BE5" w:rsidRDefault="00A6478E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5.1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48F5B9D8" w14:textId="77777777" w:rsidTr="00A6478E">
        <w:tc>
          <w:tcPr>
            <w:tcW w:w="1838" w:type="dxa"/>
          </w:tcPr>
          <w:p w14:paraId="39C0D6CC" w14:textId="77777777" w:rsidR="00B70BE5" w:rsidRPr="006400E1" w:rsidRDefault="00B70BE5" w:rsidP="00D10AE3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35FD1545" w14:textId="77777777" w:rsidR="00B70BE5" w:rsidRDefault="006400E1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6400E1">
              <w:rPr>
                <w:rFonts w:ascii="Times New Roman" w:eastAsia="Calibri" w:hAnsi="Times New Roman" w:cs="Times New Roman"/>
                <w:color w:val="auto"/>
              </w:rPr>
              <w:t>Фонтан</w:t>
            </w:r>
            <w:proofErr w:type="gramStart"/>
            <w:r w:rsidRPr="006400E1">
              <w:rPr>
                <w:rFonts w:ascii="Times New Roman" w:eastAsia="Calibri" w:hAnsi="Times New Roman" w:cs="Times New Roman"/>
                <w:color w:val="auto"/>
              </w:rPr>
              <w:t xml:space="preserve"> Ч</w:t>
            </w:r>
            <w:proofErr w:type="gramEnd"/>
            <w:r w:rsidRPr="006400E1">
              <w:rPr>
                <w:rFonts w:ascii="Times New Roman" w:eastAsia="Calibri" w:hAnsi="Times New Roman" w:cs="Times New Roman"/>
                <w:color w:val="auto"/>
              </w:rPr>
              <w:t xml:space="preserve">етырёх рек; 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>арх.   Джованни Лоренцо Бернини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</w:tc>
        <w:tc>
          <w:tcPr>
            <w:tcW w:w="2120" w:type="dxa"/>
          </w:tcPr>
          <w:p w14:paraId="4925C4A5" w14:textId="77777777" w:rsidR="00B70BE5" w:rsidRDefault="006400E1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5.2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60816658" w14:textId="77777777" w:rsidTr="00A6478E">
        <w:tc>
          <w:tcPr>
            <w:tcW w:w="1838" w:type="dxa"/>
          </w:tcPr>
          <w:p w14:paraId="15E76D63" w14:textId="77777777" w:rsidR="00B70BE5" w:rsidRPr="00235DE1" w:rsidRDefault="00B70BE5" w:rsidP="00D10AE3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6A5C213D" w14:textId="77777777" w:rsidR="00B70BE5" w:rsidRPr="00235DE1" w:rsidRDefault="00235DE1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</w:rPr>
            </w:pPr>
            <w:r w:rsidRPr="00896E97">
              <w:rPr>
                <w:rFonts w:ascii="Times New Roman" w:eastAsia="Calibri" w:hAnsi="Times New Roman" w:cs="Times New Roman"/>
              </w:rPr>
              <w:t>Петропавловский собор; арх. не известен</w:t>
            </w:r>
            <w:r w:rsidR="00451B4E">
              <w:rPr>
                <w:rFonts w:ascii="Times New Roman" w:eastAsia="Calibri" w:hAnsi="Times New Roman" w:cs="Times New Roman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2120" w:type="dxa"/>
          </w:tcPr>
          <w:p w14:paraId="6B741CCA" w14:textId="77777777" w:rsidR="00B70BE5" w:rsidRDefault="00235DE1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5.6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2D838303" w14:textId="77777777" w:rsidTr="00A6478E">
        <w:tc>
          <w:tcPr>
            <w:tcW w:w="1838" w:type="dxa"/>
          </w:tcPr>
          <w:p w14:paraId="5F402CA3" w14:textId="77777777" w:rsidR="00B70BE5" w:rsidRPr="007A1DEA" w:rsidRDefault="00B70BE5" w:rsidP="00D10AE3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3BFD4DEB" w14:textId="77777777" w:rsidR="00B70BE5" w:rsidRDefault="007A1DEA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A1DEA">
              <w:rPr>
                <w:rFonts w:ascii="Times New Roman" w:eastAsia="Calibri" w:hAnsi="Times New Roman" w:cs="Times New Roman"/>
                <w:color w:val="auto"/>
              </w:rPr>
              <w:t>Дворцово-парковый ансамбль «Петергоф», арх. Б. Леблон, а затем Н. Мике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>тти, перестроен Ф.-Б. Растрелли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</w:p>
        </w:tc>
        <w:tc>
          <w:tcPr>
            <w:tcW w:w="2120" w:type="dxa"/>
          </w:tcPr>
          <w:p w14:paraId="7FA30F01" w14:textId="77777777" w:rsidR="00B70BE5" w:rsidRDefault="007A1DEA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5.4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  <w:tr w:rsidR="00A6478E" w14:paraId="0310CB17" w14:textId="77777777" w:rsidTr="00A6478E">
        <w:tc>
          <w:tcPr>
            <w:tcW w:w="1838" w:type="dxa"/>
          </w:tcPr>
          <w:p w14:paraId="2945E847" w14:textId="77777777" w:rsidR="00B70BE5" w:rsidRPr="007A1DEA" w:rsidRDefault="00B70BE5" w:rsidP="00D10AE3">
            <w:pPr>
              <w:pStyle w:val="a3"/>
              <w:numPr>
                <w:ilvl w:val="0"/>
                <w:numId w:val="1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ind w:left="0" w:firstLine="426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5670" w:type="dxa"/>
          </w:tcPr>
          <w:p w14:paraId="79ECABA1" w14:textId="77777777" w:rsidR="00B70BE5" w:rsidRDefault="007A1DEA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A1DEA">
              <w:rPr>
                <w:rFonts w:ascii="Times New Roman" w:eastAsia="Calibri" w:hAnsi="Times New Roman" w:cs="Times New Roman"/>
                <w:color w:val="auto"/>
              </w:rPr>
              <w:t xml:space="preserve">Фонтан </w:t>
            </w:r>
            <w:proofErr w:type="spellStart"/>
            <w:r w:rsidRPr="007A1DEA">
              <w:rPr>
                <w:rFonts w:ascii="Times New Roman" w:eastAsia="Calibri" w:hAnsi="Times New Roman" w:cs="Times New Roman"/>
                <w:color w:val="auto"/>
              </w:rPr>
              <w:t>Треви</w:t>
            </w:r>
            <w:proofErr w:type="spellEnd"/>
            <w:r w:rsidRPr="007A1DEA">
              <w:rPr>
                <w:rFonts w:ascii="Times New Roman" w:eastAsia="Calibri" w:hAnsi="Times New Roman" w:cs="Times New Roman"/>
                <w:color w:val="auto"/>
              </w:rPr>
              <w:t xml:space="preserve">, арх.  </w:t>
            </w:r>
            <w:proofErr w:type="spellStart"/>
            <w:r w:rsidRPr="007A1DEA">
              <w:rPr>
                <w:rFonts w:ascii="Times New Roman" w:eastAsia="Calibri" w:hAnsi="Times New Roman" w:cs="Times New Roman"/>
                <w:color w:val="auto"/>
              </w:rPr>
              <w:t>Николо</w:t>
            </w:r>
            <w:proofErr w:type="spellEnd"/>
            <w:r w:rsidRPr="007A1DE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A1DEA">
              <w:rPr>
                <w:rFonts w:ascii="Times New Roman" w:eastAsia="Calibri" w:hAnsi="Times New Roman" w:cs="Times New Roman"/>
                <w:color w:val="auto"/>
              </w:rPr>
              <w:t>Сальви</w:t>
            </w:r>
            <w:proofErr w:type="spellEnd"/>
            <w:r w:rsidRPr="007A1DEA">
              <w:rPr>
                <w:rFonts w:ascii="Times New Roman" w:eastAsia="Calibri" w:hAnsi="Times New Roman" w:cs="Times New Roman"/>
                <w:color w:val="auto"/>
              </w:rPr>
              <w:t>.</w:t>
            </w:r>
            <w:r w:rsidR="00451B4E">
              <w:rPr>
                <w:rFonts w:ascii="Times New Roman" w:hAnsi="Times New Roman" w:cs="Times New Roman"/>
              </w:rPr>
              <w:t xml:space="preserve"> 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2120" w:type="dxa"/>
          </w:tcPr>
          <w:p w14:paraId="07813667" w14:textId="77777777" w:rsidR="00B70BE5" w:rsidRDefault="007A1DEA" w:rsidP="00D10AE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ind w:firstLine="426"/>
              <w:contextualSpacing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5.5</w:t>
            </w:r>
            <w:r w:rsidR="00451B4E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451B4E">
              <w:rPr>
                <w:rFonts w:ascii="Times New Roman" w:hAnsi="Times New Roman" w:cs="Times New Roman"/>
              </w:rPr>
              <w:t xml:space="preserve">– </w:t>
            </w:r>
            <w:r w:rsidR="00451B4E" w:rsidRPr="00372F30">
              <w:rPr>
                <w:rFonts w:ascii="Times New Roman" w:hAnsi="Times New Roman" w:cs="Times New Roman"/>
                <w:b/>
              </w:rPr>
              <w:t>1 балл</w:t>
            </w:r>
          </w:p>
        </w:tc>
      </w:tr>
    </w:tbl>
    <w:p w14:paraId="364BD147" w14:textId="77777777" w:rsidR="00B70BE5" w:rsidRPr="00B70BE5" w:rsidRDefault="00B70BE5" w:rsidP="00D10AE3">
      <w:pPr>
        <w:suppressAutoHyphens w:val="0"/>
        <w:autoSpaceDE w:val="0"/>
        <w:autoSpaceDN w:val="0"/>
        <w:adjustRightInd w:val="0"/>
        <w:spacing w:after="0" w:line="240" w:lineRule="auto"/>
        <w:ind w:firstLine="426"/>
        <w:contextualSpacing/>
        <w:jc w:val="center"/>
        <w:rPr>
          <w:rFonts w:ascii="Times New Roman" w:eastAsia="Calibri" w:hAnsi="Times New Roman" w:cs="Times New Roman"/>
          <w:color w:val="auto"/>
        </w:rPr>
      </w:pPr>
    </w:p>
    <w:p w14:paraId="15A852CF" w14:textId="77777777" w:rsidR="00451B4E" w:rsidRPr="00372F30" w:rsidRDefault="00451B4E" w:rsidP="00D10AE3">
      <w:pPr>
        <w:tabs>
          <w:tab w:val="center" w:pos="517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20</w:t>
      </w:r>
      <w:r w:rsidR="00D557BC">
        <w:rPr>
          <w:rFonts w:ascii="Times New Roman" w:hAnsi="Times New Roman" w:cs="Times New Roman"/>
          <w:b/>
          <w:color w:val="auto"/>
        </w:rPr>
        <w:t>.</w:t>
      </w:r>
    </w:p>
    <w:p w14:paraId="757D9AA6" w14:textId="77777777" w:rsidR="00223874" w:rsidRPr="00223874" w:rsidRDefault="00223874" w:rsidP="00D10AE3">
      <w:pPr>
        <w:suppressAutoHyphens w:val="0"/>
        <w:spacing w:after="0" w:line="240" w:lineRule="auto"/>
        <w:ind w:firstLine="426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14:paraId="6EA2CF22" w14:textId="77777777" w:rsidR="00E731C6" w:rsidRDefault="00E731C6" w:rsidP="00D10AE3">
      <w:pPr>
        <w:tabs>
          <w:tab w:val="center" w:pos="5179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223874">
        <w:rPr>
          <w:rFonts w:ascii="Times New Roman" w:hAnsi="Times New Roman" w:cs="Times New Roman"/>
          <w:b/>
        </w:rPr>
        <w:t>5</w:t>
      </w:r>
    </w:p>
    <w:p w14:paraId="76F13CB7" w14:textId="77777777" w:rsidR="00E731C6" w:rsidRDefault="00E731C6" w:rsidP="00D10AE3">
      <w:pPr>
        <w:tabs>
          <w:tab w:val="center" w:pos="5179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6"/>
        <w:gridCol w:w="6232"/>
        <w:gridCol w:w="2970"/>
      </w:tblGrid>
      <w:tr w:rsidR="00E731C6" w14:paraId="2AA546A9" w14:textId="77777777" w:rsidTr="00E925C1">
        <w:tc>
          <w:tcPr>
            <w:tcW w:w="426" w:type="dxa"/>
          </w:tcPr>
          <w:p w14:paraId="1FB331F1" w14:textId="77777777" w:rsidR="00E731C6" w:rsidRPr="00E731C6" w:rsidRDefault="00E731C6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232" w:type="dxa"/>
          </w:tcPr>
          <w:p w14:paraId="388FAEF6" w14:textId="77777777" w:rsidR="00E731C6" w:rsidRPr="00B307ED" w:rsidRDefault="00E731C6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07ED">
              <w:rPr>
                <w:rFonts w:ascii="Times New Roman" w:hAnsi="Times New Roman" w:cs="Times New Roman"/>
                <w:b/>
              </w:rPr>
              <w:t>Атрибуты искусств</w:t>
            </w:r>
          </w:p>
        </w:tc>
        <w:tc>
          <w:tcPr>
            <w:tcW w:w="2970" w:type="dxa"/>
          </w:tcPr>
          <w:p w14:paraId="7B37E6FC" w14:textId="77777777" w:rsidR="00E731C6" w:rsidRPr="00B307ED" w:rsidRDefault="00E731C6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307ED">
              <w:rPr>
                <w:rFonts w:ascii="Times New Roman" w:hAnsi="Times New Roman" w:cs="Times New Roman"/>
                <w:b/>
              </w:rPr>
              <w:t>Название группы</w:t>
            </w:r>
          </w:p>
        </w:tc>
      </w:tr>
      <w:tr w:rsidR="00E731C6" w14:paraId="3B801A0A" w14:textId="77777777" w:rsidTr="00E925C1">
        <w:tc>
          <w:tcPr>
            <w:tcW w:w="426" w:type="dxa"/>
          </w:tcPr>
          <w:p w14:paraId="219497A4" w14:textId="77777777" w:rsidR="00E731C6" w:rsidRPr="00E731C6" w:rsidRDefault="00E731C6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2" w:type="dxa"/>
          </w:tcPr>
          <w:p w14:paraId="5C8A24AD" w14:textId="77777777" w:rsidR="00E731C6" w:rsidRPr="00B307ED" w:rsidRDefault="006C7E23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r w:rsidRPr="00B307ED">
              <w:rPr>
                <w:rFonts w:ascii="Times New Roman" w:hAnsi="Times New Roman" w:cs="Times New Roman"/>
              </w:rPr>
              <w:t xml:space="preserve">Статуэтка – </w:t>
            </w:r>
            <w:r w:rsidRPr="00FF44DB">
              <w:rPr>
                <w:rFonts w:ascii="Times New Roman" w:hAnsi="Times New Roman" w:cs="Times New Roman"/>
                <w:b/>
              </w:rPr>
              <w:t>1 балл</w:t>
            </w:r>
            <w:r w:rsidRPr="00B307ED">
              <w:rPr>
                <w:rFonts w:ascii="Times New Roman" w:hAnsi="Times New Roman" w:cs="Times New Roman"/>
              </w:rPr>
              <w:t xml:space="preserve">, </w:t>
            </w:r>
            <w:r w:rsidR="00BD790E" w:rsidRPr="00B307ED">
              <w:rPr>
                <w:rFonts w:ascii="Times New Roman" w:hAnsi="Times New Roman" w:cs="Times New Roman"/>
              </w:rPr>
              <w:t>скульптурное изображение</w:t>
            </w:r>
            <w:r w:rsidR="00E26830" w:rsidRPr="00B307ED">
              <w:rPr>
                <w:rFonts w:ascii="Times New Roman" w:hAnsi="Times New Roman" w:cs="Times New Roman"/>
              </w:rPr>
              <w:t xml:space="preserve"> – </w:t>
            </w:r>
            <w:r w:rsidR="00AD08E4">
              <w:rPr>
                <w:rFonts w:ascii="Times New Roman" w:hAnsi="Times New Roman" w:cs="Times New Roman"/>
                <w:b/>
              </w:rPr>
              <w:t>1 балл.</w:t>
            </w:r>
          </w:p>
        </w:tc>
        <w:tc>
          <w:tcPr>
            <w:tcW w:w="2970" w:type="dxa"/>
          </w:tcPr>
          <w:p w14:paraId="3AADE03B" w14:textId="77777777" w:rsidR="00E731C6" w:rsidRPr="00E731C6" w:rsidRDefault="00D530ED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Скульптура </w:t>
            </w:r>
            <w:r w:rsidR="00E925C1">
              <w:rPr>
                <w:rFonts w:ascii="Times New Roman" w:hAnsi="Times New Roman" w:cs="Times New Roman"/>
              </w:rPr>
              <w:t xml:space="preserve">– </w:t>
            </w:r>
            <w:r w:rsidR="00E925C1" w:rsidRPr="00372F30">
              <w:rPr>
                <w:rFonts w:ascii="Times New Roman" w:hAnsi="Times New Roman" w:cs="Times New Roman"/>
                <w:b/>
              </w:rPr>
              <w:t>1 балл</w:t>
            </w:r>
            <w:r w:rsidR="00E925C1">
              <w:rPr>
                <w:rFonts w:ascii="Times New Roman" w:hAnsi="Times New Roman" w:cs="Times New Roman"/>
              </w:rPr>
              <w:t>,</w:t>
            </w:r>
          </w:p>
        </w:tc>
      </w:tr>
      <w:tr w:rsidR="00E731C6" w14:paraId="1E180105" w14:textId="77777777" w:rsidTr="00E925C1">
        <w:tc>
          <w:tcPr>
            <w:tcW w:w="426" w:type="dxa"/>
          </w:tcPr>
          <w:p w14:paraId="3C73CCF9" w14:textId="77777777" w:rsidR="00E731C6" w:rsidRPr="00E731C6" w:rsidRDefault="00E731C6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2" w:type="dxa"/>
          </w:tcPr>
          <w:p w14:paraId="418B300B" w14:textId="77777777" w:rsidR="00E731C6" w:rsidRPr="00E731C6" w:rsidRDefault="006C7E23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Палитра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краски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  кисти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 ящик для красок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кувшин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</w:tc>
        <w:tc>
          <w:tcPr>
            <w:tcW w:w="2970" w:type="dxa"/>
          </w:tcPr>
          <w:p w14:paraId="13BEE9B2" w14:textId="77777777" w:rsidR="00E731C6" w:rsidRPr="00E731C6" w:rsidRDefault="00D530ED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Изобразительное искусство</w:t>
            </w:r>
            <w:r w:rsidR="00E925C1">
              <w:rPr>
                <w:rFonts w:ascii="Times New Roman" w:hAnsi="Times New Roman" w:cs="Times New Roman"/>
              </w:rPr>
              <w:t xml:space="preserve">– </w:t>
            </w:r>
            <w:r w:rsidR="00E925C1"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E731C6" w14:paraId="05F3B7CC" w14:textId="77777777" w:rsidTr="00E925C1">
        <w:tc>
          <w:tcPr>
            <w:tcW w:w="426" w:type="dxa"/>
          </w:tcPr>
          <w:p w14:paraId="19EBEEDE" w14:textId="77777777" w:rsidR="00E731C6" w:rsidRPr="00E731C6" w:rsidRDefault="00E731C6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2" w:type="dxa"/>
          </w:tcPr>
          <w:p w14:paraId="0B376A28" w14:textId="77777777" w:rsidR="00E731C6" w:rsidRPr="00E731C6" w:rsidRDefault="006C7E23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Чертежная бумага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готовальня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линийка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транспортир–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</w:tc>
        <w:tc>
          <w:tcPr>
            <w:tcW w:w="2970" w:type="dxa"/>
          </w:tcPr>
          <w:p w14:paraId="67F03A26" w14:textId="77777777" w:rsidR="00E731C6" w:rsidRPr="00E731C6" w:rsidRDefault="00E925C1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Архитектура–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</w:tr>
      <w:tr w:rsidR="00E731C6" w14:paraId="090B0130" w14:textId="77777777" w:rsidTr="00E925C1">
        <w:tc>
          <w:tcPr>
            <w:tcW w:w="426" w:type="dxa"/>
          </w:tcPr>
          <w:p w14:paraId="71DEC77A" w14:textId="77777777" w:rsidR="00E731C6" w:rsidRPr="00E731C6" w:rsidRDefault="00E731C6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2" w:type="dxa"/>
          </w:tcPr>
          <w:p w14:paraId="0A978045" w14:textId="77777777" w:rsidR="00E731C6" w:rsidRPr="00E731C6" w:rsidRDefault="006C7E23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01174">
              <w:rPr>
                <w:rFonts w:ascii="Times New Roman" w:hAnsi="Times New Roman" w:cs="Times New Roman"/>
              </w:rPr>
              <w:t>ниги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01174">
              <w:rPr>
                <w:rFonts w:ascii="Times New Roman" w:hAnsi="Times New Roman" w:cs="Times New Roman"/>
              </w:rPr>
              <w:t xml:space="preserve">– </w:t>
            </w:r>
            <w:r w:rsidR="00A01174"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0" w:type="dxa"/>
          </w:tcPr>
          <w:p w14:paraId="71208E96" w14:textId="77777777" w:rsidR="00E731C6" w:rsidRPr="00E731C6" w:rsidRDefault="00E925C1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</w:tr>
      <w:tr w:rsidR="00E731C6" w14:paraId="394668A3" w14:textId="77777777" w:rsidTr="00E925C1">
        <w:tc>
          <w:tcPr>
            <w:tcW w:w="426" w:type="dxa"/>
          </w:tcPr>
          <w:p w14:paraId="0639491C" w14:textId="77777777" w:rsidR="00E731C6" w:rsidRPr="00E731C6" w:rsidRDefault="00E731C6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jc w:val="center"/>
              <w:rPr>
                <w:rFonts w:ascii="Times New Roman" w:hAnsi="Times New Roman" w:cs="Times New Roman"/>
              </w:rPr>
            </w:pPr>
            <w:r w:rsidRPr="00E731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2" w:type="dxa"/>
          </w:tcPr>
          <w:p w14:paraId="5EB67343" w14:textId="77777777" w:rsidR="00E731C6" w:rsidRPr="00E731C6" w:rsidRDefault="00FF0795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Скрипка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лютня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волынка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валторна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труба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флейта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  пюпитр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, ноты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2970" w:type="dxa"/>
          </w:tcPr>
          <w:p w14:paraId="1870C51B" w14:textId="77777777" w:rsidR="00E731C6" w:rsidRPr="00E731C6" w:rsidRDefault="00E925C1" w:rsidP="00D10AE3">
            <w:pPr>
              <w:tabs>
                <w:tab w:val="center" w:pos="5179"/>
              </w:tabs>
              <w:spacing w:after="0" w:line="240" w:lineRule="auto"/>
              <w:ind w:firstLine="426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 – </w:t>
            </w:r>
            <w:r w:rsidRPr="00372F30">
              <w:rPr>
                <w:rFonts w:ascii="Times New Roman" w:hAnsi="Times New Roman" w:cs="Times New Roman"/>
                <w:b/>
              </w:rPr>
              <w:t>1 балл</w:t>
            </w:r>
            <w:r w:rsidR="00AD08E4">
              <w:rPr>
                <w:rFonts w:ascii="Times New Roman" w:hAnsi="Times New Roman" w:cs="Times New Roman"/>
              </w:rPr>
              <w:t>.</w:t>
            </w:r>
          </w:p>
        </w:tc>
      </w:tr>
    </w:tbl>
    <w:p w14:paraId="5D290829" w14:textId="77777777" w:rsidR="00E731C6" w:rsidRDefault="00E731C6" w:rsidP="00D10AE3">
      <w:pPr>
        <w:tabs>
          <w:tab w:val="center" w:pos="5179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</w:rPr>
      </w:pPr>
    </w:p>
    <w:p w14:paraId="0A2AE9A9" w14:textId="77777777" w:rsidR="00F46F83" w:rsidRPr="00372F30" w:rsidRDefault="00047162" w:rsidP="00D10AE3">
      <w:pPr>
        <w:tabs>
          <w:tab w:val="center" w:pos="517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Максимальный балл – 25</w:t>
      </w:r>
      <w:r w:rsidR="00FF44DB">
        <w:rPr>
          <w:rFonts w:ascii="Times New Roman" w:hAnsi="Times New Roman" w:cs="Times New Roman"/>
          <w:b/>
          <w:color w:val="auto"/>
        </w:rPr>
        <w:t>.</w:t>
      </w:r>
    </w:p>
    <w:p w14:paraId="5FE1D267" w14:textId="77777777" w:rsidR="00372F30" w:rsidRPr="00372F30" w:rsidRDefault="00372F30" w:rsidP="00D10AE3">
      <w:pPr>
        <w:tabs>
          <w:tab w:val="center" w:pos="5179"/>
        </w:tabs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Творческое задание </w:t>
      </w:r>
      <w:r w:rsidR="00091E35">
        <w:rPr>
          <w:rFonts w:ascii="Times New Roman" w:hAnsi="Times New Roman" w:cs="Times New Roman"/>
          <w:b/>
        </w:rPr>
        <w:t>6</w:t>
      </w:r>
    </w:p>
    <w:p w14:paraId="755196A0" w14:textId="77777777" w:rsidR="005E3013" w:rsidRDefault="00E4150C" w:rsidP="00D10AE3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ind w:left="0" w:firstLine="42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Чтение</w:t>
      </w:r>
      <w:r w:rsidR="00372F30">
        <w:rPr>
          <w:rFonts w:ascii="Times New Roman" w:hAnsi="Times New Roman" w:cs="Times New Roman"/>
        </w:rPr>
        <w:t xml:space="preserve"> – </w:t>
      </w:r>
      <w:r w:rsidR="00372F30" w:rsidRPr="00372F30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книга</w:t>
      </w:r>
      <w:r w:rsidR="00372F30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раскрытие идеи стихотворения </w:t>
      </w:r>
      <w:r w:rsidR="00372F3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E4150C">
        <w:rPr>
          <w:rFonts w:ascii="Times New Roman" w:hAnsi="Times New Roman" w:cs="Times New Roman"/>
          <w:b/>
        </w:rPr>
        <w:t>1-</w:t>
      </w:r>
      <w:r w:rsidR="00372F30">
        <w:rPr>
          <w:rFonts w:ascii="Times New Roman" w:hAnsi="Times New Roman" w:cs="Times New Roman"/>
        </w:rPr>
        <w:t xml:space="preserve"> </w:t>
      </w:r>
      <w:r w:rsidR="00372F30" w:rsidRPr="00372F30">
        <w:rPr>
          <w:rFonts w:ascii="Times New Roman" w:hAnsi="Times New Roman" w:cs="Times New Roman"/>
          <w:b/>
        </w:rPr>
        <w:t>3 балла</w:t>
      </w:r>
      <w:r>
        <w:rPr>
          <w:rFonts w:ascii="Times New Roman" w:hAnsi="Times New Roman" w:cs="Times New Roman"/>
        </w:rPr>
        <w:t xml:space="preserve">, аргументы в пользу чтения – </w:t>
      </w:r>
      <w:r w:rsidRPr="00E4150C">
        <w:rPr>
          <w:rFonts w:ascii="Times New Roman" w:hAnsi="Times New Roman" w:cs="Times New Roman"/>
          <w:b/>
        </w:rPr>
        <w:t>1-3 балла</w:t>
      </w:r>
      <w:r>
        <w:rPr>
          <w:rFonts w:ascii="Times New Roman" w:hAnsi="Times New Roman" w:cs="Times New Roman"/>
        </w:rPr>
        <w:t xml:space="preserve">, максимально – </w:t>
      </w:r>
      <w:r w:rsidRPr="00E4150C">
        <w:rPr>
          <w:rFonts w:ascii="Times New Roman" w:hAnsi="Times New Roman" w:cs="Times New Roman"/>
          <w:b/>
        </w:rPr>
        <w:t>8 баллов</w:t>
      </w:r>
      <w:r w:rsidR="00B33347">
        <w:rPr>
          <w:rFonts w:ascii="Times New Roman" w:hAnsi="Times New Roman" w:cs="Times New Roman"/>
          <w:b/>
        </w:rPr>
        <w:t>.</w:t>
      </w:r>
      <w:proofErr w:type="gramEnd"/>
    </w:p>
    <w:p w14:paraId="560C76D4" w14:textId="77777777" w:rsidR="00372F30" w:rsidRDefault="00E4150C" w:rsidP="00D10AE3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ind w:left="0" w:firstLine="42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Гимн – </w:t>
      </w:r>
      <w:r>
        <w:rPr>
          <w:rFonts w:ascii="Times New Roman" w:hAnsi="Times New Roman" w:cs="Times New Roman"/>
          <w:b/>
        </w:rPr>
        <w:t>1 балл</w:t>
      </w:r>
      <w:r w:rsidRPr="00E4150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торжественная песня –</w:t>
      </w:r>
      <w:r>
        <w:rPr>
          <w:rFonts w:ascii="Times New Roman" w:hAnsi="Times New Roman" w:cs="Times New Roman"/>
          <w:b/>
        </w:rPr>
        <w:t xml:space="preserve"> 1 балл</w:t>
      </w:r>
      <w:r>
        <w:rPr>
          <w:rFonts w:ascii="Times New Roman" w:hAnsi="Times New Roman" w:cs="Times New Roman"/>
        </w:rPr>
        <w:t>,</w:t>
      </w:r>
      <w:r w:rsidR="00372F30" w:rsidRPr="0004742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аргументируют выбор</w:t>
      </w:r>
      <w:r w:rsidR="00047423" w:rsidRPr="00047423">
        <w:rPr>
          <w:rFonts w:ascii="Times New Roman" w:hAnsi="Times New Roman" w:cs="Times New Roman"/>
        </w:rPr>
        <w:t xml:space="preserve"> – от</w:t>
      </w:r>
      <w:r w:rsidR="005A4155">
        <w:rPr>
          <w:rFonts w:ascii="Times New Roman" w:hAnsi="Times New Roman" w:cs="Times New Roman"/>
          <w:b/>
        </w:rPr>
        <w:t xml:space="preserve"> 1-5</w:t>
      </w:r>
      <w:r w:rsidR="00047423" w:rsidRPr="00047423">
        <w:rPr>
          <w:rFonts w:ascii="Times New Roman" w:hAnsi="Times New Roman" w:cs="Times New Roman"/>
          <w:b/>
        </w:rPr>
        <w:t xml:space="preserve"> баллов</w:t>
      </w:r>
      <w:r w:rsidR="00047423">
        <w:rPr>
          <w:rFonts w:ascii="Times New Roman" w:hAnsi="Times New Roman" w:cs="Times New Roman"/>
        </w:rPr>
        <w:t xml:space="preserve">, максимально – </w:t>
      </w:r>
      <w:r w:rsidR="005A4155">
        <w:rPr>
          <w:rFonts w:ascii="Times New Roman" w:hAnsi="Times New Roman" w:cs="Times New Roman"/>
          <w:b/>
        </w:rPr>
        <w:t>7</w:t>
      </w:r>
      <w:r w:rsidR="00047423" w:rsidRPr="00047423">
        <w:rPr>
          <w:rFonts w:ascii="Times New Roman" w:hAnsi="Times New Roman" w:cs="Times New Roman"/>
          <w:b/>
        </w:rPr>
        <w:t xml:space="preserve"> баллов</w:t>
      </w:r>
      <w:r w:rsidR="00B33347">
        <w:rPr>
          <w:rFonts w:ascii="Times New Roman" w:hAnsi="Times New Roman" w:cs="Times New Roman"/>
          <w:b/>
        </w:rPr>
        <w:t>.</w:t>
      </w:r>
      <w:r w:rsidR="00047423">
        <w:rPr>
          <w:rFonts w:ascii="Times New Roman" w:hAnsi="Times New Roman" w:cs="Times New Roman"/>
        </w:rPr>
        <w:t xml:space="preserve">  </w:t>
      </w:r>
      <w:proofErr w:type="gramEnd"/>
    </w:p>
    <w:p w14:paraId="373782DA" w14:textId="77777777" w:rsidR="0075208A" w:rsidRPr="004C6E36" w:rsidRDefault="00BC3155" w:rsidP="00D10AE3">
      <w:pPr>
        <w:pStyle w:val="a3"/>
        <w:numPr>
          <w:ilvl w:val="0"/>
          <w:numId w:val="5"/>
        </w:numPr>
        <w:tabs>
          <w:tab w:val="center" w:pos="5179"/>
        </w:tabs>
        <w:spacing w:after="0" w:line="240" w:lineRule="auto"/>
        <w:ind w:left="0"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Качество выполнения иллюстрации</w:t>
      </w:r>
      <w:r w:rsidR="00A66D9A">
        <w:rPr>
          <w:rFonts w:ascii="Times New Roman" w:hAnsi="Times New Roman" w:cs="Times New Roman"/>
        </w:rPr>
        <w:t xml:space="preserve"> – </w:t>
      </w:r>
      <w:r w:rsidR="00A66D9A" w:rsidRPr="00A66D9A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-15</w:t>
      </w:r>
      <w:r w:rsidR="00A66D9A" w:rsidRPr="00A66D9A">
        <w:rPr>
          <w:rFonts w:ascii="Times New Roman" w:hAnsi="Times New Roman" w:cs="Times New Roman"/>
          <w:b/>
        </w:rPr>
        <w:t xml:space="preserve"> балл</w:t>
      </w:r>
      <w:r>
        <w:rPr>
          <w:rFonts w:ascii="Times New Roman" w:hAnsi="Times New Roman" w:cs="Times New Roman"/>
          <w:b/>
        </w:rPr>
        <w:t>ов</w:t>
      </w:r>
      <w:r w:rsidR="00B33347">
        <w:rPr>
          <w:rFonts w:ascii="Times New Roman" w:hAnsi="Times New Roman" w:cs="Times New Roman"/>
        </w:rPr>
        <w:t>.</w:t>
      </w:r>
      <w:r w:rsidR="00A66D9A">
        <w:rPr>
          <w:rFonts w:ascii="Times New Roman" w:hAnsi="Times New Roman" w:cs="Times New Roman"/>
        </w:rPr>
        <w:t xml:space="preserve"> </w:t>
      </w:r>
    </w:p>
    <w:p w14:paraId="67A3A4E2" w14:textId="77777777" w:rsidR="001935E3" w:rsidRPr="00372F30" w:rsidRDefault="001B762C" w:rsidP="00D10AE3">
      <w:pPr>
        <w:tabs>
          <w:tab w:val="center" w:pos="5179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</w:t>
      </w:r>
      <w:r w:rsidR="004C6E36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F808F0">
        <w:rPr>
          <w:rFonts w:ascii="Times New Roman" w:hAnsi="Times New Roman" w:cs="Times New Roman"/>
          <w:b/>
          <w:color w:val="auto"/>
        </w:rPr>
        <w:t xml:space="preserve">      </w:t>
      </w:r>
      <w:r w:rsidR="00EA3A3F">
        <w:rPr>
          <w:rFonts w:ascii="Times New Roman" w:hAnsi="Times New Roman" w:cs="Times New Roman"/>
          <w:b/>
          <w:color w:val="auto"/>
        </w:rPr>
        <w:t>Максимальный балл – 30</w:t>
      </w:r>
      <w:r w:rsidR="00B33347">
        <w:rPr>
          <w:rFonts w:ascii="Times New Roman" w:hAnsi="Times New Roman" w:cs="Times New Roman"/>
          <w:b/>
          <w:color w:val="auto"/>
        </w:rPr>
        <w:t>.</w:t>
      </w:r>
    </w:p>
    <w:p w14:paraId="0BF95B14" w14:textId="77777777" w:rsidR="00CA4D87" w:rsidRDefault="00CA4D87" w:rsidP="00D10AE3">
      <w:pPr>
        <w:suppressAutoHyphens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14:paraId="7827D418" w14:textId="77777777" w:rsidR="00CA4D87" w:rsidRPr="00CA4D87" w:rsidRDefault="00CA4D87" w:rsidP="00D10AE3">
      <w:pPr>
        <w:suppressAutoHyphens w:val="0"/>
        <w:spacing w:after="0" w:line="240" w:lineRule="auto"/>
        <w:ind w:firstLine="426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CA4D87">
        <w:rPr>
          <w:rFonts w:ascii="Times New Roman" w:eastAsia="Times New Roman" w:hAnsi="Times New Roman" w:cs="Times New Roman"/>
          <w:b/>
          <w:color w:val="auto"/>
          <w:lang w:eastAsia="ru-RU"/>
        </w:rPr>
        <w:t>Максимальное количество баллов за выполнение всех заданий теоретического и творческого туров – 139</w:t>
      </w:r>
      <w:r w:rsidR="00B33347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CA4D87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sectPr w:rsidR="00CA4D87" w:rsidRPr="00CA4D87" w:rsidSect="00D10AE3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562F"/>
    <w:multiLevelType w:val="hybridMultilevel"/>
    <w:tmpl w:val="446A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9344F"/>
    <w:multiLevelType w:val="hybridMultilevel"/>
    <w:tmpl w:val="D424F9AC"/>
    <w:lvl w:ilvl="0" w:tplc="88BE68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2B3968"/>
    <w:multiLevelType w:val="hybridMultilevel"/>
    <w:tmpl w:val="FEB88180"/>
    <w:lvl w:ilvl="0" w:tplc="090A0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97A2B"/>
    <w:multiLevelType w:val="hybridMultilevel"/>
    <w:tmpl w:val="DF24EA60"/>
    <w:lvl w:ilvl="0" w:tplc="82685DC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CB416B8"/>
    <w:multiLevelType w:val="hybridMultilevel"/>
    <w:tmpl w:val="F670AD64"/>
    <w:lvl w:ilvl="0" w:tplc="122457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E5B6AD8"/>
    <w:multiLevelType w:val="hybridMultilevel"/>
    <w:tmpl w:val="E51E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166BA"/>
    <w:multiLevelType w:val="hybridMultilevel"/>
    <w:tmpl w:val="1144B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9180E"/>
    <w:multiLevelType w:val="multilevel"/>
    <w:tmpl w:val="199608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7B74904"/>
    <w:multiLevelType w:val="hybridMultilevel"/>
    <w:tmpl w:val="B85E77DE"/>
    <w:lvl w:ilvl="0" w:tplc="C8365F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6D4ECA"/>
    <w:multiLevelType w:val="hybridMultilevel"/>
    <w:tmpl w:val="67D0FAC0"/>
    <w:lvl w:ilvl="0" w:tplc="D4BEF8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AA04CA2"/>
    <w:multiLevelType w:val="hybridMultilevel"/>
    <w:tmpl w:val="A33C9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22A8C"/>
    <w:multiLevelType w:val="hybridMultilevel"/>
    <w:tmpl w:val="9B72CB86"/>
    <w:lvl w:ilvl="0" w:tplc="A0B0EE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6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18"/>
    <w:rsid w:val="0002729D"/>
    <w:rsid w:val="0003066C"/>
    <w:rsid w:val="00047162"/>
    <w:rsid w:val="00047423"/>
    <w:rsid w:val="00082505"/>
    <w:rsid w:val="00091E35"/>
    <w:rsid w:val="000B37DA"/>
    <w:rsid w:val="000C5128"/>
    <w:rsid w:val="000C774D"/>
    <w:rsid w:val="000D143B"/>
    <w:rsid w:val="000E3325"/>
    <w:rsid w:val="00146E22"/>
    <w:rsid w:val="0017052D"/>
    <w:rsid w:val="0018212E"/>
    <w:rsid w:val="00183331"/>
    <w:rsid w:val="00190158"/>
    <w:rsid w:val="001935E3"/>
    <w:rsid w:val="001A7BB1"/>
    <w:rsid w:val="001B3993"/>
    <w:rsid w:val="001B762C"/>
    <w:rsid w:val="001F2AA5"/>
    <w:rsid w:val="00223874"/>
    <w:rsid w:val="00223C18"/>
    <w:rsid w:val="00235DE1"/>
    <w:rsid w:val="00251DA4"/>
    <w:rsid w:val="00261AE4"/>
    <w:rsid w:val="0026372B"/>
    <w:rsid w:val="00270616"/>
    <w:rsid w:val="00291BBD"/>
    <w:rsid w:val="002B1AEE"/>
    <w:rsid w:val="002E3271"/>
    <w:rsid w:val="002E4560"/>
    <w:rsid w:val="002F21AB"/>
    <w:rsid w:val="002F2DA6"/>
    <w:rsid w:val="003022EE"/>
    <w:rsid w:val="00316DA1"/>
    <w:rsid w:val="00372F30"/>
    <w:rsid w:val="0039609D"/>
    <w:rsid w:val="003A4C23"/>
    <w:rsid w:val="003C5AC6"/>
    <w:rsid w:val="003D70CE"/>
    <w:rsid w:val="003D7922"/>
    <w:rsid w:val="003E5E7E"/>
    <w:rsid w:val="004017CA"/>
    <w:rsid w:val="00407C95"/>
    <w:rsid w:val="00436372"/>
    <w:rsid w:val="004453EC"/>
    <w:rsid w:val="00451B4E"/>
    <w:rsid w:val="00467BB8"/>
    <w:rsid w:val="00484633"/>
    <w:rsid w:val="004A4B66"/>
    <w:rsid w:val="004C6C2F"/>
    <w:rsid w:val="004C6E36"/>
    <w:rsid w:val="00506619"/>
    <w:rsid w:val="0053277E"/>
    <w:rsid w:val="005A4155"/>
    <w:rsid w:val="005E3013"/>
    <w:rsid w:val="006270E5"/>
    <w:rsid w:val="0063613C"/>
    <w:rsid w:val="006400E1"/>
    <w:rsid w:val="0064790D"/>
    <w:rsid w:val="006670E1"/>
    <w:rsid w:val="0066721E"/>
    <w:rsid w:val="006C1EE4"/>
    <w:rsid w:val="006C73D7"/>
    <w:rsid w:val="006C7E23"/>
    <w:rsid w:val="006E3742"/>
    <w:rsid w:val="007079A1"/>
    <w:rsid w:val="00731BFC"/>
    <w:rsid w:val="0074251A"/>
    <w:rsid w:val="0075208A"/>
    <w:rsid w:val="00755625"/>
    <w:rsid w:val="00783B0A"/>
    <w:rsid w:val="007A1DEA"/>
    <w:rsid w:val="007B2373"/>
    <w:rsid w:val="007C7B80"/>
    <w:rsid w:val="008126CD"/>
    <w:rsid w:val="008155EB"/>
    <w:rsid w:val="00833D2E"/>
    <w:rsid w:val="00862D55"/>
    <w:rsid w:val="008A3D4F"/>
    <w:rsid w:val="008A786D"/>
    <w:rsid w:val="008B0266"/>
    <w:rsid w:val="009028BE"/>
    <w:rsid w:val="009347F5"/>
    <w:rsid w:val="0099688B"/>
    <w:rsid w:val="009A56D6"/>
    <w:rsid w:val="009C3DB3"/>
    <w:rsid w:val="009D1D47"/>
    <w:rsid w:val="00A00374"/>
    <w:rsid w:val="00A01174"/>
    <w:rsid w:val="00A513D8"/>
    <w:rsid w:val="00A60161"/>
    <w:rsid w:val="00A6478E"/>
    <w:rsid w:val="00A65196"/>
    <w:rsid w:val="00A66D9A"/>
    <w:rsid w:val="00A85029"/>
    <w:rsid w:val="00AA78BE"/>
    <w:rsid w:val="00AB1C56"/>
    <w:rsid w:val="00AD08E4"/>
    <w:rsid w:val="00B26F66"/>
    <w:rsid w:val="00B27B0B"/>
    <w:rsid w:val="00B307ED"/>
    <w:rsid w:val="00B33347"/>
    <w:rsid w:val="00B43048"/>
    <w:rsid w:val="00B509CD"/>
    <w:rsid w:val="00B70BE5"/>
    <w:rsid w:val="00B75B1B"/>
    <w:rsid w:val="00B9086B"/>
    <w:rsid w:val="00B9188F"/>
    <w:rsid w:val="00BA1517"/>
    <w:rsid w:val="00BC3155"/>
    <w:rsid w:val="00BD790E"/>
    <w:rsid w:val="00BE0DDF"/>
    <w:rsid w:val="00C336B3"/>
    <w:rsid w:val="00C6128F"/>
    <w:rsid w:val="00C929D0"/>
    <w:rsid w:val="00C9391A"/>
    <w:rsid w:val="00CA4D87"/>
    <w:rsid w:val="00CA7446"/>
    <w:rsid w:val="00CC5E36"/>
    <w:rsid w:val="00CD175B"/>
    <w:rsid w:val="00CF2574"/>
    <w:rsid w:val="00D10AE3"/>
    <w:rsid w:val="00D530ED"/>
    <w:rsid w:val="00D557BC"/>
    <w:rsid w:val="00DC5D9E"/>
    <w:rsid w:val="00DD7431"/>
    <w:rsid w:val="00DF7EAB"/>
    <w:rsid w:val="00E05E69"/>
    <w:rsid w:val="00E26830"/>
    <w:rsid w:val="00E4150C"/>
    <w:rsid w:val="00E55BFD"/>
    <w:rsid w:val="00E7167A"/>
    <w:rsid w:val="00E731C6"/>
    <w:rsid w:val="00E83546"/>
    <w:rsid w:val="00E925C1"/>
    <w:rsid w:val="00EA3A3F"/>
    <w:rsid w:val="00ED0BCC"/>
    <w:rsid w:val="00ED1F19"/>
    <w:rsid w:val="00EE1141"/>
    <w:rsid w:val="00EE1572"/>
    <w:rsid w:val="00EE1BF6"/>
    <w:rsid w:val="00EF727E"/>
    <w:rsid w:val="00F01726"/>
    <w:rsid w:val="00F26918"/>
    <w:rsid w:val="00F3519C"/>
    <w:rsid w:val="00F46F83"/>
    <w:rsid w:val="00F6336C"/>
    <w:rsid w:val="00F67E61"/>
    <w:rsid w:val="00F808F0"/>
    <w:rsid w:val="00F840D2"/>
    <w:rsid w:val="00F846FF"/>
    <w:rsid w:val="00FA3B24"/>
    <w:rsid w:val="00FF0795"/>
    <w:rsid w:val="00FF44DB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615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E73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B70BE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E73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39"/>
    <w:rsid w:val="00B70BE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Борисовна</cp:lastModifiedBy>
  <cp:revision>171</cp:revision>
  <cp:lastPrinted>2023-11-30T14:16:00Z</cp:lastPrinted>
  <dcterms:created xsi:type="dcterms:W3CDTF">2021-10-19T18:26:00Z</dcterms:created>
  <dcterms:modified xsi:type="dcterms:W3CDTF">2023-11-30T14:29:00Z</dcterms:modified>
</cp:coreProperties>
</file>